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705" w:rsidRDefault="00D60705" w:rsidP="00D60705">
      <w:pPr>
        <w:jc w:val="center"/>
        <w:rPr>
          <w:b/>
          <w:lang w:val="kk-KZ"/>
        </w:rPr>
      </w:pPr>
      <w:r w:rsidRPr="00DF6D2B">
        <w:rPr>
          <w:b/>
          <w:lang w:val="kk-KZ"/>
        </w:rPr>
        <w:t>СИЛЛАБУС</w:t>
      </w:r>
    </w:p>
    <w:p w:rsidR="00555DB5" w:rsidRDefault="00555DB5" w:rsidP="00555DB5">
      <w:pPr>
        <w:jc w:val="center"/>
        <w:rPr>
          <w:b/>
          <w:lang w:val="kk-KZ"/>
        </w:rPr>
      </w:pPr>
      <w:r w:rsidRPr="00D60705">
        <w:rPr>
          <w:b/>
          <w:lang w:val="kk-KZ"/>
        </w:rPr>
        <w:t>«</w:t>
      </w:r>
      <w:r w:rsidR="00FC759C">
        <w:rPr>
          <w:b/>
          <w:lang w:val="kk-KZ"/>
        </w:rPr>
        <w:t>5В060300</w:t>
      </w:r>
      <w:r w:rsidRPr="00D60705">
        <w:rPr>
          <w:b/>
          <w:color w:val="000000"/>
          <w:lang w:val="kk-KZ"/>
        </w:rPr>
        <w:t xml:space="preserve">– </w:t>
      </w:r>
      <w:r w:rsidRPr="00D60705">
        <w:rPr>
          <w:b/>
          <w:lang w:val="kk-KZ"/>
        </w:rPr>
        <w:t>М</w:t>
      </w:r>
      <w:r w:rsidR="00FC759C">
        <w:rPr>
          <w:b/>
          <w:lang w:val="kk-KZ"/>
        </w:rPr>
        <w:t>ЕХАНИКА</w:t>
      </w:r>
      <w:r w:rsidRPr="00D60705">
        <w:rPr>
          <w:b/>
          <w:lang w:val="kk-KZ"/>
        </w:rPr>
        <w:t>»</w:t>
      </w:r>
    </w:p>
    <w:p w:rsidR="00555DB5" w:rsidRPr="00DF6D2B" w:rsidRDefault="00555DB5" w:rsidP="00555DB5">
      <w:pPr>
        <w:jc w:val="center"/>
        <w:rPr>
          <w:b/>
          <w:lang w:val="kk-KZ"/>
        </w:rPr>
      </w:pPr>
      <w:r w:rsidRPr="00DF6D2B">
        <w:rPr>
          <w:b/>
          <w:lang w:val="kk-KZ"/>
        </w:rPr>
        <w:t>білім беру бағдарламасы</w:t>
      </w:r>
      <w:r w:rsidRPr="00555DB5">
        <w:rPr>
          <w:b/>
          <w:lang w:val="kk-KZ"/>
        </w:rPr>
        <w:t xml:space="preserve"> </w:t>
      </w:r>
      <w:r w:rsidRPr="00DF6D2B">
        <w:rPr>
          <w:b/>
          <w:lang w:val="kk-KZ"/>
        </w:rPr>
        <w:t xml:space="preserve">бойынша </w:t>
      </w:r>
    </w:p>
    <w:p w:rsidR="00D60705" w:rsidRDefault="000F38B4" w:rsidP="00D60705">
      <w:pPr>
        <w:jc w:val="center"/>
        <w:rPr>
          <w:b/>
          <w:lang w:val="kk-KZ"/>
        </w:rPr>
      </w:pPr>
      <w:r>
        <w:rPr>
          <w:b/>
          <w:lang w:val="kk-KZ"/>
        </w:rPr>
        <w:t>6</w:t>
      </w:r>
      <w:r w:rsidR="00555DB5">
        <w:rPr>
          <w:b/>
          <w:lang w:val="kk-KZ"/>
        </w:rPr>
        <w:t xml:space="preserve"> </w:t>
      </w:r>
      <w:r w:rsidR="00555DB5" w:rsidRPr="00DF6D2B">
        <w:rPr>
          <w:b/>
          <w:lang w:val="kk-KZ"/>
        </w:rPr>
        <w:t>семестр</w:t>
      </w:r>
      <w:r w:rsidR="00555DB5">
        <w:rPr>
          <w:b/>
          <w:lang w:val="kk-KZ"/>
        </w:rPr>
        <w:t xml:space="preserve"> </w:t>
      </w:r>
      <w:r w:rsidR="00377274">
        <w:rPr>
          <w:b/>
          <w:lang w:val="kk-KZ"/>
        </w:rPr>
        <w:t>20</w:t>
      </w:r>
      <w:r w:rsidR="00377274" w:rsidRPr="00377274">
        <w:rPr>
          <w:b/>
        </w:rPr>
        <w:t>20</w:t>
      </w:r>
      <w:r w:rsidR="00D60705" w:rsidRPr="00DF6D2B">
        <w:rPr>
          <w:b/>
          <w:lang w:val="kk-KZ"/>
        </w:rPr>
        <w:t>-20</w:t>
      </w:r>
      <w:r w:rsidR="00D25978">
        <w:rPr>
          <w:b/>
          <w:lang w:val="kk-KZ"/>
        </w:rPr>
        <w:t>2</w:t>
      </w:r>
      <w:r w:rsidR="00377274" w:rsidRPr="00377274">
        <w:rPr>
          <w:b/>
        </w:rPr>
        <w:t>1</w:t>
      </w:r>
      <w:r w:rsidR="00D60705" w:rsidRPr="00DF6D2B">
        <w:rPr>
          <w:b/>
          <w:lang w:val="kk-KZ"/>
        </w:rPr>
        <w:t xml:space="preserve"> оқу жылы </w:t>
      </w:r>
    </w:p>
    <w:p w:rsidR="00555DB5" w:rsidRPr="00DF6D2B" w:rsidRDefault="00555DB5" w:rsidP="00D60705">
      <w:pPr>
        <w:jc w:val="center"/>
        <w:rPr>
          <w:b/>
          <w:lang w:val="kk-KZ"/>
        </w:rPr>
      </w:pPr>
      <w:bookmarkStart w:id="0" w:name="_GoBack"/>
      <w:bookmarkEnd w:id="0"/>
    </w:p>
    <w:p w:rsidR="00555DB5" w:rsidRDefault="00555DB5" w:rsidP="00555DB5">
      <w:pPr>
        <w:rPr>
          <w:lang w:val="kk-KZ"/>
        </w:rPr>
      </w:pPr>
      <w:r w:rsidRPr="00FC759C">
        <w:rPr>
          <w:lang w:val="kk-KZ"/>
        </w:rPr>
        <w:t xml:space="preserve"> </w:t>
      </w:r>
      <w:r>
        <w:rPr>
          <w:b/>
          <w:bCs/>
          <w:sz w:val="23"/>
          <w:szCs w:val="23"/>
        </w:rPr>
        <w:t xml:space="preserve">Курс </w:t>
      </w:r>
      <w:proofErr w:type="spellStart"/>
      <w:r>
        <w:rPr>
          <w:b/>
          <w:bCs/>
          <w:sz w:val="23"/>
          <w:szCs w:val="23"/>
        </w:rPr>
        <w:t>бойынша</w:t>
      </w:r>
      <w:proofErr w:type="spellEnd"/>
      <w:r>
        <w:rPr>
          <w:b/>
          <w:bCs/>
          <w:sz w:val="23"/>
          <w:szCs w:val="23"/>
        </w:rPr>
        <w:t xml:space="preserve"> академиялық ақпарат</w:t>
      </w:r>
    </w:p>
    <w:p w:rsidR="00555DB5" w:rsidRPr="001A7CB4" w:rsidRDefault="00555DB5" w:rsidP="00612710">
      <w:pPr>
        <w:rPr>
          <w:lang w:val="kk-KZ"/>
        </w:rPr>
      </w:pPr>
    </w:p>
    <w:tbl>
      <w:tblPr>
        <w:tblW w:w="942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43"/>
        <w:gridCol w:w="1843"/>
        <w:gridCol w:w="850"/>
        <w:gridCol w:w="993"/>
        <w:gridCol w:w="1559"/>
        <w:gridCol w:w="709"/>
        <w:gridCol w:w="992"/>
        <w:gridCol w:w="1134"/>
      </w:tblGrid>
      <w:tr w:rsidR="00612710" w:rsidRPr="002F4ED1" w:rsidTr="00D16DAA">
        <w:trPr>
          <w:trHeight w:val="265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10" w:rsidRPr="00D16DAA" w:rsidRDefault="00D25978" w:rsidP="0090065B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D16DAA">
              <w:rPr>
                <w:bCs/>
                <w:sz w:val="22"/>
                <w:szCs w:val="22"/>
                <w:lang w:val="kk-KZ"/>
              </w:rPr>
              <w:t>Пәннің код</w:t>
            </w:r>
            <w:r w:rsidR="00555DB5" w:rsidRPr="00D16DAA">
              <w:rPr>
                <w:bCs/>
                <w:sz w:val="22"/>
                <w:szCs w:val="22"/>
                <w:lang w:val="kk-KZ"/>
              </w:rPr>
              <w:t>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10" w:rsidRPr="00D16DAA" w:rsidRDefault="00555DB5" w:rsidP="0090065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16DAA">
              <w:rPr>
                <w:bCs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10" w:rsidRPr="00D16DAA" w:rsidRDefault="00555DB5" w:rsidP="0090065B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D16DAA">
              <w:rPr>
                <w:bCs/>
                <w:sz w:val="22"/>
                <w:szCs w:val="22"/>
                <w:lang w:val="kk-KZ"/>
              </w:rPr>
              <w:t>СӨЖ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10" w:rsidRPr="00D16DAA" w:rsidRDefault="00612710" w:rsidP="0090065B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D16DAA">
              <w:rPr>
                <w:bCs/>
                <w:sz w:val="22"/>
                <w:szCs w:val="22"/>
                <w:lang w:val="kk-KZ"/>
              </w:rPr>
              <w:t>Дәріс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10" w:rsidRPr="00D16DAA" w:rsidRDefault="00612710" w:rsidP="00F37D01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16DAA">
              <w:rPr>
                <w:bCs/>
                <w:sz w:val="22"/>
                <w:szCs w:val="22"/>
                <w:lang w:val="kk-KZ"/>
              </w:rPr>
              <w:t>Тәжірибелік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10" w:rsidRPr="00D16DAA" w:rsidRDefault="00612710" w:rsidP="00D16DAA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16DAA">
              <w:rPr>
                <w:bCs/>
                <w:sz w:val="22"/>
                <w:szCs w:val="22"/>
                <w:lang w:val="kk-KZ"/>
              </w:rPr>
              <w:t>Зерт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10" w:rsidRPr="00D16DAA" w:rsidRDefault="00555DB5" w:rsidP="0090065B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D16DAA">
              <w:rPr>
                <w:bCs/>
                <w:sz w:val="22"/>
                <w:szCs w:val="22"/>
                <w:lang w:val="kk-KZ"/>
              </w:rPr>
              <w:t>Кредит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10" w:rsidRPr="00D16DAA" w:rsidRDefault="00555DB5" w:rsidP="0090065B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D16DAA">
              <w:rPr>
                <w:bCs/>
                <w:sz w:val="22"/>
                <w:szCs w:val="22"/>
                <w:lang w:val="kk-KZ"/>
              </w:rPr>
              <w:t>С</w:t>
            </w:r>
            <w:r w:rsidR="001E4198" w:rsidRPr="00D16DAA">
              <w:rPr>
                <w:bCs/>
                <w:sz w:val="22"/>
                <w:szCs w:val="22"/>
                <w:lang w:val="kk-KZ"/>
              </w:rPr>
              <w:t>О</w:t>
            </w:r>
            <w:r w:rsidRPr="00D16DAA">
              <w:rPr>
                <w:bCs/>
                <w:sz w:val="22"/>
                <w:szCs w:val="22"/>
                <w:lang w:val="kk-KZ"/>
              </w:rPr>
              <w:t>Ө</w:t>
            </w:r>
            <w:r w:rsidR="001E4198" w:rsidRPr="00D16DAA">
              <w:rPr>
                <w:bCs/>
                <w:sz w:val="22"/>
                <w:szCs w:val="22"/>
                <w:lang w:val="kk-KZ"/>
              </w:rPr>
              <w:t>Ж</w:t>
            </w:r>
          </w:p>
        </w:tc>
      </w:tr>
      <w:tr w:rsidR="00612710" w:rsidRPr="002F4ED1" w:rsidTr="00D16DAA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10" w:rsidRDefault="00612710" w:rsidP="00476D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76D86">
              <w:rPr>
                <w:lang w:val="kk-KZ"/>
              </w:rPr>
              <w:t>MV</w:t>
            </w:r>
            <w:r w:rsidRPr="00476D86">
              <w:rPr>
                <w:lang w:val="en-US"/>
              </w:rPr>
              <w:t xml:space="preserve"> </w:t>
            </w:r>
            <w:r w:rsidRPr="00476D86">
              <w:rPr>
                <w:lang w:val="kk-KZ"/>
              </w:rPr>
              <w:t>5</w:t>
            </w:r>
            <w:r w:rsidR="00476D86" w:rsidRPr="00476D86">
              <w:rPr>
                <w:lang w:val="en-US"/>
              </w:rPr>
              <w:t>2</w:t>
            </w:r>
            <w:r w:rsidRPr="00476D86">
              <w:rPr>
                <w:lang w:val="kk-KZ"/>
              </w:rPr>
              <w:t>0</w:t>
            </w:r>
            <w:r w:rsidR="00476D86" w:rsidRPr="00476D86">
              <w:rPr>
                <w:lang w:val="en-US"/>
              </w:rPr>
              <w:t>8</w:t>
            </w:r>
          </w:p>
          <w:p w:rsidR="00476D86" w:rsidRPr="00476D86" w:rsidRDefault="00476D86" w:rsidP="00476D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76D86">
              <w:rPr>
                <w:lang w:val="kk-KZ"/>
              </w:rPr>
              <w:t>MV</w:t>
            </w:r>
            <w:r>
              <w:rPr>
                <w:lang w:val="en-US"/>
              </w:rPr>
              <w:t xml:space="preserve"> 5305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10" w:rsidRPr="00C92F1B" w:rsidRDefault="00D16DAA" w:rsidP="00612710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val="kk-KZ"/>
              </w:rPr>
              <w:t>Ұ</w:t>
            </w:r>
            <w:r w:rsidR="00612710" w:rsidRPr="00C92F1B">
              <w:rPr>
                <w:b/>
                <w:sz w:val="23"/>
                <w:szCs w:val="23"/>
                <w:lang w:val="kk-KZ"/>
              </w:rPr>
              <w:t>йытқулар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10" w:rsidRPr="009274E5" w:rsidRDefault="00612710" w:rsidP="006127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10" w:rsidRPr="006E6702" w:rsidRDefault="00DC7380" w:rsidP="0061271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10" w:rsidRPr="00D16DAA" w:rsidRDefault="00D16DAA" w:rsidP="0061271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10" w:rsidRPr="00D16DAA" w:rsidRDefault="00D16DAA" w:rsidP="0061271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10" w:rsidRPr="00D16DAA" w:rsidRDefault="00D16DAA" w:rsidP="0061271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10" w:rsidRPr="006E6702" w:rsidRDefault="00612710" w:rsidP="00612710">
            <w:pPr>
              <w:autoSpaceDE w:val="0"/>
              <w:autoSpaceDN w:val="0"/>
              <w:adjustRightInd w:val="0"/>
              <w:jc w:val="center"/>
            </w:pPr>
          </w:p>
        </w:tc>
      </w:tr>
      <w:tr w:rsidR="00577BFE" w:rsidRPr="00555DB5" w:rsidTr="00D16DAA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FE" w:rsidRPr="001E4198" w:rsidRDefault="00577BFE" w:rsidP="00577BF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E4198">
              <w:rPr>
                <w:bCs/>
                <w:lang w:val="kk-KZ"/>
              </w:rPr>
              <w:t>Дәріскер</w:t>
            </w:r>
          </w:p>
          <w:p w:rsidR="00577BFE" w:rsidRPr="001E4198" w:rsidRDefault="00577BFE" w:rsidP="00577BFE">
            <w:pPr>
              <w:autoSpaceDE w:val="0"/>
              <w:autoSpaceDN w:val="0"/>
              <w:adjustRightInd w:val="0"/>
              <w:rPr>
                <w:bCs/>
              </w:rPr>
            </w:pPr>
            <w:r w:rsidRPr="001E4198">
              <w:rPr>
                <w:bCs/>
              </w:rPr>
              <w:t xml:space="preserve">   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FE" w:rsidRPr="00377274" w:rsidRDefault="00377274" w:rsidP="00377274">
            <w:pPr>
              <w:tabs>
                <w:tab w:val="left" w:pos="1959"/>
              </w:tabs>
            </w:pPr>
            <w:r>
              <w:rPr>
                <w:lang w:val="kk-KZ"/>
              </w:rPr>
              <w:t xml:space="preserve"> </w:t>
            </w:r>
            <w:proofErr w:type="spellStart"/>
            <w:r>
              <w:t>Исмаилова</w:t>
            </w:r>
            <w:proofErr w:type="spellEnd"/>
            <w:r>
              <w:t xml:space="preserve"> </w:t>
            </w:r>
            <w:proofErr w:type="spellStart"/>
            <w:r>
              <w:t>Асель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FE" w:rsidRPr="0046384E" w:rsidRDefault="00577BFE" w:rsidP="00577BF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2F4ED1">
              <w:rPr>
                <w:bCs/>
              </w:rPr>
              <w:t>Офис-</w:t>
            </w:r>
            <w:r>
              <w:rPr>
                <w:bCs/>
                <w:lang w:val="kk-KZ"/>
              </w:rPr>
              <w:t>сағаты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FE" w:rsidRDefault="00577BFE" w:rsidP="00577BF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Сабақ кестесі бойынша</w:t>
            </w:r>
          </w:p>
          <w:p w:rsidR="00577BFE" w:rsidRPr="00F204B0" w:rsidRDefault="00577BFE" w:rsidP="00577BF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577BFE" w:rsidRPr="001D214A" w:rsidTr="00D16DAA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FE" w:rsidRPr="001E4198" w:rsidRDefault="00577BFE" w:rsidP="00577BFE">
            <w:pPr>
              <w:autoSpaceDE w:val="0"/>
              <w:autoSpaceDN w:val="0"/>
              <w:adjustRightInd w:val="0"/>
              <w:rPr>
                <w:bCs/>
              </w:rPr>
            </w:pPr>
            <w:r w:rsidRPr="001E4198">
              <w:rPr>
                <w:bCs/>
                <w:lang w:val="en-US"/>
              </w:rPr>
              <w:t>e</w:t>
            </w:r>
            <w:r w:rsidRPr="001E4198">
              <w:rPr>
                <w:bCs/>
              </w:rPr>
              <w:t>-</w:t>
            </w:r>
            <w:r w:rsidRPr="001E4198">
              <w:rPr>
                <w:bCs/>
                <w:lang w:val="en-US"/>
              </w:rPr>
              <w:t>mail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FE" w:rsidRPr="0030287C" w:rsidRDefault="00577BFE" w:rsidP="00577BFE">
            <w:pPr>
              <w:jc w:val="both"/>
              <w:rPr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FE" w:rsidRPr="0087477F" w:rsidRDefault="00577BFE" w:rsidP="00577BFE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FE" w:rsidRPr="0087477F" w:rsidRDefault="00577BFE" w:rsidP="00577BF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577BFE" w:rsidRPr="002F4ED1" w:rsidTr="00D16DAA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FE" w:rsidRPr="001E4198" w:rsidRDefault="00577BFE" w:rsidP="00577BF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kk-KZ"/>
              </w:rPr>
              <w:t>Байланыс т</w:t>
            </w:r>
            <w:proofErr w:type="spellStart"/>
            <w:r w:rsidRPr="001E4198">
              <w:rPr>
                <w:bCs/>
              </w:rPr>
              <w:t>елефоны</w:t>
            </w:r>
            <w:proofErr w:type="spellEnd"/>
            <w:r w:rsidRPr="001E4198">
              <w:rPr>
                <w:bCs/>
              </w:rPr>
              <w:t xml:space="preserve"> 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FE" w:rsidRDefault="00577BFE" w:rsidP="00577BFE">
            <w:pPr>
              <w:jc w:val="both"/>
            </w:pPr>
            <w:r>
              <w:t>3773333 ішкі1580,</w:t>
            </w:r>
          </w:p>
          <w:p w:rsidR="00577BFE" w:rsidRPr="001B1D6B" w:rsidRDefault="00577BFE" w:rsidP="00577BFE">
            <w:pPr>
              <w:jc w:val="both"/>
            </w:pPr>
            <w:r>
              <w:t>87016257725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FE" w:rsidRPr="002F4ED1" w:rsidRDefault="00577BFE" w:rsidP="00577BFE">
            <w:pPr>
              <w:autoSpaceDE w:val="0"/>
              <w:autoSpaceDN w:val="0"/>
              <w:adjustRightInd w:val="0"/>
              <w:rPr>
                <w:bCs/>
              </w:rPr>
            </w:pPr>
            <w:r w:rsidRPr="002F4ED1">
              <w:rPr>
                <w:bCs/>
              </w:rPr>
              <w:t xml:space="preserve">Аудитория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FE" w:rsidRPr="0089161A" w:rsidRDefault="00577BFE" w:rsidP="00577BF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523</w:t>
            </w:r>
          </w:p>
        </w:tc>
      </w:tr>
      <w:tr w:rsidR="00D16DAA" w:rsidRPr="001B1D6B" w:rsidTr="00D16DAA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AA" w:rsidRPr="00CD157B" w:rsidRDefault="00D16DAA" w:rsidP="00D16DAA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Ассистент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AA" w:rsidRPr="00CD157B" w:rsidRDefault="00377274" w:rsidP="00377274">
            <w:proofErr w:type="spellStart"/>
            <w:r>
              <w:t>Исмаилова</w:t>
            </w:r>
            <w:proofErr w:type="spellEnd"/>
            <w:r>
              <w:t xml:space="preserve"> Асель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AA" w:rsidRPr="00CD157B" w:rsidRDefault="00D16DAA" w:rsidP="00D16DAA">
            <w:pPr>
              <w:autoSpaceDE w:val="0"/>
              <w:autoSpaceDN w:val="0"/>
              <w:adjustRightInd w:val="0"/>
              <w:rPr>
                <w:bCs/>
              </w:rPr>
            </w:pPr>
            <w:r w:rsidRPr="001B1D6B">
              <w:rPr>
                <w:bCs/>
              </w:rPr>
              <w:t>Офис-</w:t>
            </w:r>
            <w:r w:rsidRPr="00CD157B">
              <w:rPr>
                <w:bCs/>
              </w:rPr>
              <w:t>сағаты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AA" w:rsidRPr="001B1D6B" w:rsidRDefault="00D16DAA" w:rsidP="00D16DAA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76A6D">
              <w:rPr>
                <w:lang w:val="kk-KZ"/>
              </w:rPr>
              <w:t>Сабақ кестесі бойынша</w:t>
            </w:r>
          </w:p>
        </w:tc>
      </w:tr>
      <w:tr w:rsidR="00D16DAA" w:rsidRPr="00CD157B" w:rsidTr="00D16DAA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AA" w:rsidRPr="00CD157B" w:rsidRDefault="00D16DAA" w:rsidP="00D16DAA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CD157B">
              <w:rPr>
                <w:bCs/>
                <w:lang w:val="kk-KZ"/>
              </w:rPr>
              <w:t>e-mail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AA" w:rsidRPr="0030287C" w:rsidRDefault="00D16DAA" w:rsidP="00D16DAA">
            <w:pPr>
              <w:jc w:val="both"/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AA" w:rsidRPr="00CD157B" w:rsidRDefault="00D16DAA" w:rsidP="00D16DA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AA" w:rsidRPr="00CD157B" w:rsidRDefault="00D16DAA" w:rsidP="00D16DAA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D16DAA" w:rsidRPr="00CD157B" w:rsidTr="00D16DAA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AA" w:rsidRPr="00CD157B" w:rsidRDefault="00D16DAA" w:rsidP="00D16DAA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Байланыс т</w:t>
            </w:r>
            <w:r w:rsidRPr="00D25978">
              <w:rPr>
                <w:bCs/>
                <w:lang w:val="kk-KZ"/>
              </w:rPr>
              <w:t>елефоны</w:t>
            </w:r>
            <w:r w:rsidRPr="00CD157B">
              <w:rPr>
                <w:bCs/>
                <w:lang w:val="kk-KZ"/>
              </w:rPr>
              <w:t xml:space="preserve"> 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AA" w:rsidRDefault="00D16DAA" w:rsidP="00D16DAA">
            <w:pPr>
              <w:jc w:val="both"/>
            </w:pPr>
            <w:r>
              <w:t>3773333 ішкі1580,</w:t>
            </w:r>
          </w:p>
          <w:p w:rsidR="00D16DAA" w:rsidRPr="001B1D6B" w:rsidRDefault="00D16DAA" w:rsidP="00D16DAA">
            <w:pPr>
              <w:jc w:val="both"/>
            </w:pPr>
            <w:r>
              <w:t>87016257725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AA" w:rsidRPr="001B1D6B" w:rsidRDefault="00D16DAA" w:rsidP="00D16DAA">
            <w:pPr>
              <w:autoSpaceDE w:val="0"/>
              <w:autoSpaceDN w:val="0"/>
              <w:adjustRightInd w:val="0"/>
              <w:rPr>
                <w:bCs/>
              </w:rPr>
            </w:pPr>
            <w:r w:rsidRPr="001B1D6B">
              <w:rPr>
                <w:bCs/>
              </w:rPr>
              <w:t xml:space="preserve">Аудитория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AA" w:rsidRPr="00CD157B" w:rsidRDefault="00577BFE" w:rsidP="00D16DAA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523</w:t>
            </w:r>
          </w:p>
        </w:tc>
      </w:tr>
    </w:tbl>
    <w:p w:rsidR="00D25978" w:rsidRPr="00AE2B3D" w:rsidRDefault="00D25978" w:rsidP="00612710">
      <w:pPr>
        <w:jc w:val="center"/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1"/>
        <w:gridCol w:w="7590"/>
      </w:tblGrid>
      <w:tr w:rsidR="00612710" w:rsidRPr="00377274" w:rsidTr="008116AF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10" w:rsidRPr="001E4198" w:rsidRDefault="00F204B0" w:rsidP="0090065B">
            <w:pPr>
              <w:rPr>
                <w:lang w:val="kk-KZ"/>
              </w:rPr>
            </w:pPr>
            <w:r w:rsidRPr="001E4198">
              <w:rPr>
                <w:lang w:val="kk-KZ"/>
              </w:rPr>
              <w:t>Курстың академиялық презентациясы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B0" w:rsidRDefault="00F204B0" w:rsidP="00F204B0">
            <w:pPr>
              <w:jc w:val="both"/>
              <w:rPr>
                <w:lang w:val="kk-KZ"/>
              </w:rPr>
            </w:pPr>
            <w:r w:rsidRPr="000F2FA2">
              <w:rPr>
                <w:b/>
                <w:lang w:val="kk-KZ"/>
              </w:rPr>
              <w:t>Курстың мақсаты:</w:t>
            </w:r>
            <w:r w:rsidRPr="000F2FA2">
              <w:rPr>
                <w:lang w:val="kk-KZ"/>
              </w:rPr>
              <w:t xml:space="preserve"> </w:t>
            </w:r>
            <w:r w:rsidR="001E4198">
              <w:rPr>
                <w:lang w:val="kk-KZ"/>
              </w:rPr>
              <w:t>Пәннің мақсаты күрделі механикалық жүйелерді зерттеуге ұйытқулар әдіс</w:t>
            </w:r>
            <w:r w:rsidR="00A74DFA">
              <w:rPr>
                <w:lang w:val="kk-KZ"/>
              </w:rPr>
              <w:t>тер</w:t>
            </w:r>
            <w:r w:rsidR="001E4198">
              <w:rPr>
                <w:lang w:val="kk-KZ"/>
              </w:rPr>
              <w:t>ін қолдану</w:t>
            </w:r>
            <w:r w:rsidR="00A74DFA">
              <w:rPr>
                <w:lang w:val="kk-KZ"/>
              </w:rPr>
              <w:t>ды үйрету. Берілген курста с</w:t>
            </w:r>
            <w:r w:rsidRPr="000F2FA2">
              <w:rPr>
                <w:lang w:val="kk-KZ"/>
              </w:rPr>
              <w:t>туденттер</w:t>
            </w:r>
            <w:r w:rsidR="00A74DFA">
              <w:rPr>
                <w:lang w:val="kk-KZ"/>
              </w:rPr>
              <w:t xml:space="preserve"> ұйытқулар теориясының негізгі ұғымдары, теоремалары</w:t>
            </w:r>
            <w:r w:rsidR="007E60AA">
              <w:rPr>
                <w:lang w:val="kk-KZ"/>
              </w:rPr>
              <w:t xml:space="preserve"> және</w:t>
            </w:r>
            <w:r w:rsidR="00A74DFA">
              <w:rPr>
                <w:lang w:val="kk-KZ"/>
              </w:rPr>
              <w:t xml:space="preserve"> әдістерімен танысады</w:t>
            </w:r>
            <w:r w:rsidRPr="000F2FA2">
              <w:rPr>
                <w:lang w:val="kk-KZ"/>
              </w:rPr>
              <w:t xml:space="preserve">. </w:t>
            </w:r>
          </w:p>
          <w:p w:rsidR="00A74DFA" w:rsidRPr="000F2FA2" w:rsidRDefault="00A74DFA" w:rsidP="00F204B0">
            <w:pPr>
              <w:jc w:val="both"/>
              <w:rPr>
                <w:lang w:val="kk-KZ"/>
              </w:rPr>
            </w:pPr>
          </w:p>
          <w:p w:rsidR="00A74DFA" w:rsidRPr="002B7F76" w:rsidRDefault="00A74DFA" w:rsidP="00F204B0">
            <w:pPr>
              <w:jc w:val="both"/>
              <w:rPr>
                <w:lang w:val="kk-KZ"/>
              </w:rPr>
            </w:pPr>
            <w:r w:rsidRPr="000F2FA2">
              <w:rPr>
                <w:lang w:val="kk-KZ"/>
              </w:rPr>
              <w:t>Пәнді оқу</w:t>
            </w:r>
            <w:r>
              <w:rPr>
                <w:lang w:val="kk-KZ"/>
              </w:rPr>
              <w:t>дың</w:t>
            </w:r>
            <w:r w:rsidRPr="000F2FA2">
              <w:rPr>
                <w:lang w:val="kk-KZ"/>
              </w:rPr>
              <w:t xml:space="preserve"> нәтижесінде студент</w:t>
            </w:r>
            <w:r>
              <w:rPr>
                <w:lang w:val="kk-KZ"/>
              </w:rPr>
              <w:t>тер</w:t>
            </w:r>
            <w:r w:rsidRPr="000F2FA2">
              <w:rPr>
                <w:lang w:val="kk-KZ"/>
              </w:rPr>
              <w:t xml:space="preserve"> қабілетті бол</w:t>
            </w:r>
            <w:r>
              <w:rPr>
                <w:lang w:val="kk-KZ"/>
              </w:rPr>
              <w:t>уы керек</w:t>
            </w:r>
            <w:r w:rsidRPr="000F2FA2">
              <w:rPr>
                <w:lang w:val="kk-KZ"/>
              </w:rPr>
              <w:t>:</w:t>
            </w:r>
          </w:p>
          <w:p w:rsidR="00F204B0" w:rsidRPr="002B7F76" w:rsidRDefault="00A74DFA" w:rsidP="00A74DFA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B7F76">
              <w:rPr>
                <w:lang w:val="kk-KZ"/>
              </w:rPr>
              <w:t xml:space="preserve">1. </w:t>
            </w:r>
            <w:r w:rsidR="002B7F76">
              <w:rPr>
                <w:lang w:val="kk-KZ"/>
              </w:rPr>
              <w:t xml:space="preserve">Ұйытқулар теориясы бойынша </w:t>
            </w:r>
            <w:r w:rsidR="002B7F76" w:rsidRPr="002B7F76">
              <w:rPr>
                <w:rFonts w:eastAsiaTheme="minorHAnsi"/>
                <w:color w:val="000000"/>
                <w:lang w:val="kk-KZ" w:eastAsia="en-US"/>
              </w:rPr>
              <w:t xml:space="preserve">білімді көрсету (негізгі </w:t>
            </w:r>
            <w:r w:rsidR="002B7F76">
              <w:rPr>
                <w:rFonts w:ascii="ArialMT" w:hAnsi="ArialMT" w:cs="ArialMT"/>
                <w:color w:val="000000"/>
                <w:lang w:val="kk-KZ"/>
              </w:rPr>
              <w:t>ұғымдар</w:t>
            </w:r>
            <w:r w:rsidR="002B7F76" w:rsidRPr="002B7F76">
              <w:rPr>
                <w:rFonts w:eastAsiaTheme="minorHAnsi"/>
                <w:color w:val="000000"/>
                <w:lang w:val="kk-KZ" w:eastAsia="en-US"/>
              </w:rPr>
              <w:t xml:space="preserve">, фундаменталды </w:t>
            </w:r>
            <w:r w:rsidR="002B7F76">
              <w:rPr>
                <w:rFonts w:ascii="ArialMT" w:hAnsi="ArialMT" w:cs="ArialMT"/>
                <w:color w:val="000000"/>
                <w:lang w:val="kk-KZ"/>
              </w:rPr>
              <w:t>қағидалар</w:t>
            </w:r>
            <w:r w:rsidR="002B7F76" w:rsidRPr="002B7F76">
              <w:rPr>
                <w:rFonts w:eastAsiaTheme="minorHAnsi"/>
                <w:color w:val="000000"/>
                <w:lang w:val="kk-KZ" w:eastAsia="en-US"/>
              </w:rPr>
              <w:t>, классикалық және қазіргі әдістер)</w:t>
            </w:r>
            <w:r w:rsidR="00F204B0" w:rsidRPr="002B7F76">
              <w:rPr>
                <w:lang w:val="kk-KZ"/>
              </w:rPr>
              <w:t>;</w:t>
            </w:r>
          </w:p>
          <w:p w:rsidR="002B7F76" w:rsidRDefault="002B7F76" w:rsidP="002B7F7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kk-KZ" w:eastAsia="en-US"/>
              </w:rPr>
            </w:pPr>
            <w:r w:rsidRPr="002B7F76">
              <w:rPr>
                <w:rFonts w:eastAsiaTheme="minorHAnsi"/>
                <w:color w:val="000000"/>
                <w:lang w:val="kk-KZ" w:eastAsia="en-US"/>
              </w:rPr>
              <w:t xml:space="preserve">2. </w:t>
            </w:r>
            <w:r>
              <w:rPr>
                <w:rFonts w:ascii="ArialMT" w:hAnsi="ArialMT" w:cs="ArialMT"/>
                <w:color w:val="000000"/>
                <w:lang w:val="kk-KZ"/>
              </w:rPr>
              <w:t>М</w:t>
            </w:r>
            <w:r w:rsidRPr="00DC7380">
              <w:rPr>
                <w:lang w:val="kk-KZ"/>
              </w:rPr>
              <w:t xml:space="preserve">еханикадағы ұйытқулар </w:t>
            </w:r>
            <w:r w:rsidRPr="00DC7380">
              <w:rPr>
                <w:rFonts w:ascii="ArialMT" w:hAnsi="ArialMT" w:cs="ArialMT"/>
                <w:lang w:val="kk-KZ"/>
              </w:rPr>
              <w:t>есептерін</w:t>
            </w:r>
            <w:r w:rsidR="00B234C4">
              <w:rPr>
                <w:rFonts w:ascii="ArialMT" w:hAnsi="ArialMT" w:cs="ArialMT"/>
                <w:lang w:val="kk-KZ"/>
              </w:rPr>
              <w:t xml:space="preserve">ің </w:t>
            </w:r>
            <w:r w:rsidR="00B234C4" w:rsidRPr="002B7F76">
              <w:rPr>
                <w:rFonts w:eastAsiaTheme="minorHAnsi"/>
                <w:color w:val="000000"/>
                <w:lang w:val="kk-KZ" w:eastAsia="en-US"/>
              </w:rPr>
              <w:t>қойылымын</w:t>
            </w:r>
            <w:r w:rsidRPr="00B234C4">
              <w:rPr>
                <w:rFonts w:ascii="ArialMT" w:hAnsi="ArialMT" w:cs="ArialMT"/>
                <w:lang w:val="kk-KZ"/>
              </w:rPr>
              <w:t xml:space="preserve"> </w:t>
            </w:r>
            <w:r w:rsidRPr="002B7F76">
              <w:rPr>
                <w:rFonts w:eastAsiaTheme="minorHAnsi"/>
                <w:color w:val="000000"/>
                <w:lang w:val="kk-KZ" w:eastAsia="en-US"/>
              </w:rPr>
              <w:t>тұжырымдау (түсіндіру);</w:t>
            </w:r>
          </w:p>
          <w:p w:rsidR="002B7F76" w:rsidRDefault="002B7F76" w:rsidP="002B7F76">
            <w:pPr>
              <w:autoSpaceDE w:val="0"/>
              <w:autoSpaceDN w:val="0"/>
              <w:adjustRightInd w:val="0"/>
              <w:rPr>
                <w:rFonts w:ascii="ArialMT" w:hAnsi="ArialMT" w:cs="ArialMT"/>
                <w:lang w:val="kk-KZ"/>
              </w:rPr>
            </w:pPr>
            <w:r w:rsidRPr="002B7F76">
              <w:rPr>
                <w:rFonts w:eastAsiaTheme="minorHAnsi"/>
                <w:color w:val="000000"/>
                <w:lang w:val="kk-KZ" w:eastAsia="en-US"/>
              </w:rPr>
              <w:t>3.</w:t>
            </w:r>
            <w:r>
              <w:rPr>
                <w:rFonts w:eastAsiaTheme="minorHAnsi"/>
                <w:color w:val="000000"/>
                <w:lang w:val="kk-KZ" w:eastAsia="en-US"/>
              </w:rPr>
              <w:t xml:space="preserve"> </w:t>
            </w:r>
            <w:r w:rsidR="00B234C4">
              <w:rPr>
                <w:rFonts w:ascii="ArialMT" w:hAnsi="ArialMT" w:cs="ArialMT"/>
                <w:color w:val="000000"/>
                <w:lang w:val="kk-KZ"/>
              </w:rPr>
              <w:t>М</w:t>
            </w:r>
            <w:r w:rsidR="00B234C4" w:rsidRPr="00DC7380">
              <w:rPr>
                <w:lang w:val="kk-KZ"/>
              </w:rPr>
              <w:t>еханикадағы ұйытқулар әдістерінің</w:t>
            </w:r>
            <w:r w:rsidR="00B234C4" w:rsidRPr="00DC7380">
              <w:rPr>
                <w:rFonts w:ascii="ArialMT" w:hAnsi="ArialMT" w:cs="ArialMT"/>
                <w:color w:val="000000"/>
                <w:lang w:val="kk-KZ"/>
              </w:rPr>
              <w:t xml:space="preserve"> </w:t>
            </w:r>
            <w:r w:rsidR="00B234C4" w:rsidRPr="00DC7380">
              <w:rPr>
                <w:rFonts w:ascii="ArialMT" w:hAnsi="ArialMT" w:cs="ArialMT"/>
                <w:lang w:val="kk-KZ"/>
              </w:rPr>
              <w:t>есептерін шығару</w:t>
            </w:r>
            <w:r w:rsidR="00B234C4">
              <w:rPr>
                <w:rFonts w:ascii="ArialMT" w:hAnsi="ArialMT" w:cs="ArialMT"/>
                <w:lang w:val="kk-KZ"/>
              </w:rPr>
              <w:t>;</w:t>
            </w:r>
          </w:p>
          <w:p w:rsidR="00612710" w:rsidRPr="00DC7380" w:rsidRDefault="00B234C4" w:rsidP="0091374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B7F76">
              <w:rPr>
                <w:rFonts w:eastAsiaTheme="minorHAnsi"/>
                <w:color w:val="000000"/>
                <w:lang w:val="kk-KZ" w:eastAsia="en-US"/>
              </w:rPr>
              <w:t>4.</w:t>
            </w:r>
            <w:r w:rsidRPr="00B234C4">
              <w:rPr>
                <w:rFonts w:eastAsiaTheme="minorHAnsi"/>
                <w:color w:val="000000"/>
                <w:sz w:val="23"/>
                <w:szCs w:val="23"/>
                <w:lang w:val="kk-KZ" w:eastAsia="en-US"/>
              </w:rPr>
              <w:t xml:space="preserve"> </w:t>
            </w:r>
            <w:r w:rsidRPr="002B7F76">
              <w:rPr>
                <w:rFonts w:eastAsiaTheme="minorHAnsi"/>
                <w:color w:val="000000"/>
                <w:lang w:val="kk-KZ" w:eastAsia="en-US"/>
              </w:rPr>
              <w:t>Алынған нәтижелерді талдап, салыстырып, дұрыс тұжырымдар жасай алу.</w:t>
            </w:r>
          </w:p>
        </w:tc>
      </w:tr>
      <w:tr w:rsidR="001045C6" w:rsidRPr="00847D08" w:rsidTr="008116AF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5C6" w:rsidRPr="00612710" w:rsidRDefault="001045C6" w:rsidP="0090065B">
            <w:pPr>
              <w:rPr>
                <w:rStyle w:val="shorttext"/>
              </w:rPr>
            </w:pPr>
            <w:proofErr w:type="spellStart"/>
            <w:r w:rsidRPr="00DF6D2B">
              <w:t>Пререквизит</w:t>
            </w:r>
            <w:proofErr w:type="spellEnd"/>
            <w:r>
              <w:t>-</w:t>
            </w:r>
            <w:r w:rsidRPr="000F2FA2">
              <w:rPr>
                <w:lang w:val="kk-KZ"/>
              </w:rPr>
              <w:t>тер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5C6" w:rsidRPr="00B234C4" w:rsidRDefault="001045C6" w:rsidP="001045C6">
            <w:pPr>
              <w:pStyle w:val="Default"/>
            </w:pPr>
            <w:r w:rsidRPr="00B234C4">
              <w:t xml:space="preserve">1. Математикалық анализ </w:t>
            </w:r>
          </w:p>
          <w:p w:rsidR="001045C6" w:rsidRPr="00B234C4" w:rsidRDefault="001045C6" w:rsidP="001045C6">
            <w:pPr>
              <w:pStyle w:val="Default"/>
            </w:pPr>
            <w:r w:rsidRPr="00B234C4">
              <w:t xml:space="preserve">2. Дифференциалдық теңдеулер </w:t>
            </w:r>
          </w:p>
          <w:p w:rsidR="001045C6" w:rsidRPr="00B234C4" w:rsidRDefault="001045C6" w:rsidP="001045C6">
            <w:pPr>
              <w:pStyle w:val="Default"/>
            </w:pPr>
            <w:r w:rsidRPr="00B234C4">
              <w:t xml:space="preserve">3. </w:t>
            </w:r>
            <w:r>
              <w:rPr>
                <w:lang w:val="kk-KZ"/>
              </w:rPr>
              <w:t xml:space="preserve">Аналитикалық геометрия </w:t>
            </w:r>
            <w:r w:rsidRPr="00B234C4">
              <w:t xml:space="preserve"> </w:t>
            </w:r>
          </w:p>
          <w:p w:rsidR="001045C6" w:rsidRPr="00B234C4" w:rsidRDefault="001045C6" w:rsidP="001045C6">
            <w:pPr>
              <w:pStyle w:val="Default"/>
            </w:pPr>
            <w:r w:rsidRPr="00B234C4">
              <w:t>4. Т</w:t>
            </w:r>
            <w:r>
              <w:rPr>
                <w:lang w:val="kk-KZ"/>
              </w:rPr>
              <w:t>еориялық</w:t>
            </w:r>
            <w:r w:rsidRPr="00B234C4">
              <w:t xml:space="preserve"> механика </w:t>
            </w:r>
          </w:p>
          <w:p w:rsidR="00D16DAA" w:rsidRPr="00D16DAA" w:rsidRDefault="001045C6" w:rsidP="00D16DAA">
            <w:pPr>
              <w:rPr>
                <w:lang w:val="kk-KZ"/>
              </w:rPr>
            </w:pPr>
            <w:r w:rsidRPr="00B234C4">
              <w:t xml:space="preserve">5. </w:t>
            </w:r>
            <w:r>
              <w:rPr>
                <w:lang w:val="kk-KZ"/>
              </w:rPr>
              <w:t>Аналитикалық</w:t>
            </w:r>
            <w:r w:rsidRPr="00B234C4">
              <w:t xml:space="preserve"> механика</w:t>
            </w:r>
          </w:p>
        </w:tc>
      </w:tr>
      <w:tr w:rsidR="001045C6" w:rsidRPr="00847D08" w:rsidTr="008116AF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5C6" w:rsidRPr="00612710" w:rsidRDefault="001045C6" w:rsidP="00B523FC">
            <w:pPr>
              <w:rPr>
                <w:rStyle w:val="shorttext"/>
              </w:rPr>
            </w:pPr>
            <w:proofErr w:type="spellStart"/>
            <w:r>
              <w:t>П</w:t>
            </w:r>
            <w:r w:rsidRPr="00DF6D2B">
              <w:t>острекв</w:t>
            </w:r>
            <w:proofErr w:type="spellEnd"/>
            <w:r w:rsidR="00B523FC">
              <w:rPr>
                <w:lang w:val="kk-KZ"/>
              </w:rPr>
              <w:t>и</w:t>
            </w:r>
            <w:proofErr w:type="spellStart"/>
            <w:r w:rsidRPr="00DF6D2B">
              <w:t>зи</w:t>
            </w:r>
            <w:proofErr w:type="spellEnd"/>
            <w:r w:rsidRPr="000F2FA2">
              <w:rPr>
                <w:lang w:val="kk-KZ"/>
              </w:rPr>
              <w:t>т</w:t>
            </w:r>
            <w:r>
              <w:rPr>
                <w:lang w:val="en-US"/>
              </w:rPr>
              <w:t>-</w:t>
            </w:r>
            <w:r w:rsidRPr="000F2FA2">
              <w:rPr>
                <w:lang w:val="kk-KZ"/>
              </w:rPr>
              <w:t>тер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5C6" w:rsidRDefault="001045C6" w:rsidP="00847D08">
            <w:pPr>
              <w:rPr>
                <w:lang w:val="kk-KZ"/>
              </w:rPr>
            </w:pPr>
            <w:r>
              <w:rPr>
                <w:lang w:val="kk-KZ"/>
              </w:rPr>
              <w:t>Аспан механикасы</w:t>
            </w:r>
          </w:p>
          <w:p w:rsidR="001045C6" w:rsidRPr="001045C6" w:rsidRDefault="001045C6" w:rsidP="00847D08">
            <w:pPr>
              <w:rPr>
                <w:lang w:val="kk-KZ"/>
              </w:rPr>
            </w:pPr>
          </w:p>
        </w:tc>
      </w:tr>
      <w:tr w:rsidR="00612710" w:rsidRPr="00847D08" w:rsidTr="008116AF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710" w:rsidRPr="00612710" w:rsidRDefault="00612710" w:rsidP="0090065B">
            <w:pPr>
              <w:rPr>
                <w:rStyle w:val="shorttext"/>
              </w:rPr>
            </w:pPr>
            <w:r w:rsidRPr="00612710">
              <w:rPr>
                <w:rStyle w:val="shorttext"/>
              </w:rPr>
              <w:t xml:space="preserve">Әдебиеттер және </w:t>
            </w:r>
            <w:proofErr w:type="spellStart"/>
            <w:r w:rsidRPr="00612710">
              <w:rPr>
                <w:rStyle w:val="shorttext"/>
              </w:rPr>
              <w:t>ресурстар</w:t>
            </w:r>
            <w:proofErr w:type="spellEnd"/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D08" w:rsidRPr="008116AF" w:rsidRDefault="008116AF" w:rsidP="00847D08">
            <w:r w:rsidRPr="008116AF">
              <w:t xml:space="preserve">     </w:t>
            </w:r>
            <w:r w:rsidR="00612710" w:rsidRPr="00DC7380">
              <w:t xml:space="preserve">1. </w:t>
            </w:r>
            <w:proofErr w:type="spellStart"/>
            <w:r w:rsidR="00847D08" w:rsidRPr="00DC7380">
              <w:t>Жилисбаева</w:t>
            </w:r>
            <w:proofErr w:type="spellEnd"/>
            <w:r w:rsidR="00847D08" w:rsidRPr="00DC7380">
              <w:t xml:space="preserve"> Қ.С. Гамильтондық механикадағы ұйытқулар </w:t>
            </w:r>
            <w:r w:rsidR="00847D08" w:rsidRPr="008116AF">
              <w:t xml:space="preserve"> </w:t>
            </w:r>
          </w:p>
          <w:p w:rsidR="00847D08" w:rsidRDefault="00847D08" w:rsidP="00847D08">
            <w:r w:rsidRPr="008116AF">
              <w:t xml:space="preserve">         </w:t>
            </w:r>
            <w:r w:rsidRPr="00DC7380">
              <w:t xml:space="preserve">әдістері. Оқу құралы. – </w:t>
            </w:r>
            <w:proofErr w:type="spellStart"/>
            <w:r w:rsidRPr="00DC7380">
              <w:t>Алматы</w:t>
            </w:r>
            <w:proofErr w:type="spellEnd"/>
            <w:r w:rsidRPr="00DC7380">
              <w:t xml:space="preserve">: Қазақ </w:t>
            </w:r>
            <w:proofErr w:type="spellStart"/>
            <w:r w:rsidRPr="00DC7380">
              <w:t>университеті</w:t>
            </w:r>
            <w:proofErr w:type="spellEnd"/>
            <w:r w:rsidRPr="00DC7380">
              <w:t xml:space="preserve">, 2017. </w:t>
            </w:r>
            <w:r w:rsidRPr="00FB4D0F">
              <w:rPr>
                <w:lang w:val="kk-KZ"/>
              </w:rPr>
              <w:t>–</w:t>
            </w:r>
            <w:r w:rsidRPr="008116AF">
              <w:t xml:space="preserve"> </w:t>
            </w:r>
          </w:p>
          <w:p w:rsidR="00847D08" w:rsidRDefault="00847D08" w:rsidP="00847D08">
            <w:r w:rsidRPr="008116AF">
              <w:t xml:space="preserve">         </w:t>
            </w:r>
            <w:r w:rsidRPr="00DC7380">
              <w:t xml:space="preserve">158 б. </w:t>
            </w:r>
          </w:p>
          <w:p w:rsidR="008116AF" w:rsidRPr="008116AF" w:rsidRDefault="00847D08" w:rsidP="00847D08">
            <w:r w:rsidRPr="00847D08">
              <w:t xml:space="preserve">     2. </w:t>
            </w:r>
            <w:proofErr w:type="spellStart"/>
            <w:r w:rsidR="00612710" w:rsidRPr="00DC7380">
              <w:t>Жилисбаева</w:t>
            </w:r>
            <w:proofErr w:type="spellEnd"/>
            <w:r w:rsidR="00612710" w:rsidRPr="00DC7380">
              <w:t xml:space="preserve"> Қ.С. Гамильтондық механикадағы </w:t>
            </w:r>
            <w:r>
              <w:rPr>
                <w:lang w:val="kk-KZ"/>
              </w:rPr>
              <w:t>Ұ</w:t>
            </w:r>
            <w:r w:rsidR="00612710" w:rsidRPr="00DC7380">
              <w:t xml:space="preserve">йытқулар </w:t>
            </w:r>
            <w:r w:rsidR="008116AF" w:rsidRPr="008116AF">
              <w:t xml:space="preserve"> </w:t>
            </w:r>
          </w:p>
          <w:p w:rsidR="00847D08" w:rsidRDefault="008116AF" w:rsidP="0090065B">
            <w:pPr>
              <w:rPr>
                <w:lang w:val="kk-KZ"/>
              </w:rPr>
            </w:pPr>
            <w:r w:rsidRPr="008116AF">
              <w:t xml:space="preserve">         </w:t>
            </w:r>
            <w:r w:rsidR="00847D08">
              <w:rPr>
                <w:lang w:val="kk-KZ"/>
              </w:rPr>
              <w:t>ә</w:t>
            </w:r>
            <w:proofErr w:type="spellStart"/>
            <w:r w:rsidR="00612710" w:rsidRPr="00DC7380">
              <w:t>дістері</w:t>
            </w:r>
            <w:proofErr w:type="spellEnd"/>
            <w:r w:rsidR="00847D08">
              <w:rPr>
                <w:lang w:val="kk-KZ"/>
              </w:rPr>
              <w:t xml:space="preserve">н </w:t>
            </w:r>
            <w:proofErr w:type="spellStart"/>
            <w:r w:rsidR="00847D08" w:rsidRPr="00DC7380">
              <w:t>механикада</w:t>
            </w:r>
            <w:proofErr w:type="spellEnd"/>
            <w:r w:rsidR="00847D08">
              <w:rPr>
                <w:lang w:val="kk-KZ"/>
              </w:rPr>
              <w:t xml:space="preserve"> қолдану</w:t>
            </w:r>
            <w:r w:rsidR="00612710" w:rsidRPr="00DC7380">
              <w:t xml:space="preserve">. Оқу құралы. – </w:t>
            </w:r>
            <w:proofErr w:type="spellStart"/>
            <w:r w:rsidR="00612710" w:rsidRPr="00DC7380">
              <w:t>Алматы</w:t>
            </w:r>
            <w:proofErr w:type="spellEnd"/>
            <w:r w:rsidR="00612710" w:rsidRPr="00DC7380">
              <w:t xml:space="preserve">: Қазақ </w:t>
            </w:r>
            <w:r w:rsidR="00847D08">
              <w:rPr>
                <w:lang w:val="kk-KZ"/>
              </w:rPr>
              <w:t xml:space="preserve"> </w:t>
            </w:r>
          </w:p>
          <w:p w:rsidR="00612710" w:rsidRDefault="00847D08" w:rsidP="0090065B">
            <w:r>
              <w:rPr>
                <w:lang w:val="kk-KZ"/>
              </w:rPr>
              <w:t xml:space="preserve">         </w:t>
            </w:r>
            <w:proofErr w:type="spellStart"/>
            <w:r w:rsidR="00612710" w:rsidRPr="00DC7380">
              <w:t>университеті</w:t>
            </w:r>
            <w:proofErr w:type="spellEnd"/>
            <w:r w:rsidR="00612710" w:rsidRPr="00DC7380">
              <w:t>, 201</w:t>
            </w:r>
            <w:r w:rsidRPr="00847D08">
              <w:t>9</w:t>
            </w:r>
            <w:r w:rsidR="00612710" w:rsidRPr="00DC7380">
              <w:t xml:space="preserve">. </w:t>
            </w:r>
            <w:r w:rsidR="008116AF" w:rsidRPr="00FB4D0F">
              <w:rPr>
                <w:lang w:val="kk-KZ"/>
              </w:rPr>
              <w:t>–</w:t>
            </w:r>
            <w:r w:rsidR="008116AF" w:rsidRPr="008116AF">
              <w:t xml:space="preserve"> </w:t>
            </w:r>
            <w:r w:rsidRPr="00847D08">
              <w:t>224</w:t>
            </w:r>
            <w:r w:rsidR="00612710" w:rsidRPr="00DC7380">
              <w:t xml:space="preserve"> б. </w:t>
            </w:r>
          </w:p>
          <w:p w:rsidR="00645F5A" w:rsidRDefault="008116AF" w:rsidP="00DC7380">
            <w:r w:rsidRPr="008116AF">
              <w:t xml:space="preserve">     </w:t>
            </w:r>
            <w:r w:rsidR="00847D08" w:rsidRPr="00847D08">
              <w:t>3</w:t>
            </w:r>
            <w:r w:rsidR="00847D08">
              <w:t xml:space="preserve">. </w:t>
            </w:r>
            <w:proofErr w:type="spellStart"/>
            <w:r w:rsidR="00DC7380" w:rsidRPr="00FB4D0F">
              <w:t>Маркеев</w:t>
            </w:r>
            <w:proofErr w:type="spellEnd"/>
            <w:r w:rsidR="00DC7380" w:rsidRPr="00FB4D0F">
              <w:t xml:space="preserve"> А.П. Теоретическая механика. – Ижевск: НИЦ </w:t>
            </w:r>
          </w:p>
          <w:p w:rsidR="00DC7380" w:rsidRPr="00FB4D0F" w:rsidRDefault="00645F5A" w:rsidP="00DC7380">
            <w:r>
              <w:t xml:space="preserve">   </w:t>
            </w:r>
            <w:r w:rsidR="008116AF" w:rsidRPr="008116AF">
              <w:t xml:space="preserve">     </w:t>
            </w:r>
            <w:r>
              <w:t xml:space="preserve"> </w:t>
            </w:r>
            <w:r w:rsidR="00DC7380" w:rsidRPr="00FB4D0F">
              <w:t>«Регулярная и хаотическая динамика», 2009. - 592 с.</w:t>
            </w:r>
          </w:p>
          <w:p w:rsidR="008116AF" w:rsidRPr="008116AF" w:rsidRDefault="008116AF" w:rsidP="00DC7380">
            <w:pPr>
              <w:rPr>
                <w:bCs/>
                <w:color w:val="000000"/>
              </w:rPr>
            </w:pPr>
            <w:r w:rsidRPr="008116AF">
              <w:t xml:space="preserve">     </w:t>
            </w:r>
            <w:r w:rsidR="00847D08" w:rsidRPr="00847D08">
              <w:t>4</w:t>
            </w:r>
            <w:r w:rsidR="00DC7380" w:rsidRPr="00FB4D0F">
              <w:t xml:space="preserve">. </w:t>
            </w:r>
            <w:proofErr w:type="spellStart"/>
            <w:r w:rsidR="00DC7380" w:rsidRPr="00FB4D0F">
              <w:rPr>
                <w:bCs/>
                <w:color w:val="000000"/>
              </w:rPr>
              <w:t>Джакалья</w:t>
            </w:r>
            <w:proofErr w:type="spellEnd"/>
            <w:r w:rsidR="00DC7380" w:rsidRPr="00FB4D0F">
              <w:rPr>
                <w:bCs/>
                <w:color w:val="000000"/>
              </w:rPr>
              <w:t xml:space="preserve"> </w:t>
            </w:r>
            <w:proofErr w:type="spellStart"/>
            <w:r w:rsidR="00DC7380" w:rsidRPr="00FB4D0F">
              <w:rPr>
                <w:bCs/>
                <w:color w:val="000000"/>
              </w:rPr>
              <w:t>Г.Е.О.Методы</w:t>
            </w:r>
            <w:proofErr w:type="spellEnd"/>
            <w:r w:rsidR="00DC7380" w:rsidRPr="00FB4D0F">
              <w:rPr>
                <w:bCs/>
                <w:color w:val="000000"/>
              </w:rPr>
              <w:t xml:space="preserve"> теории возмущений для </w:t>
            </w:r>
            <w:r w:rsidRPr="008116AF">
              <w:rPr>
                <w:bCs/>
                <w:color w:val="000000"/>
              </w:rPr>
              <w:t xml:space="preserve">   </w:t>
            </w:r>
          </w:p>
          <w:p w:rsidR="00DC7380" w:rsidRPr="00FB4D0F" w:rsidRDefault="008116AF" w:rsidP="00DC7380">
            <w:r w:rsidRPr="008116AF">
              <w:rPr>
                <w:bCs/>
                <w:color w:val="000000"/>
              </w:rPr>
              <w:t xml:space="preserve">         </w:t>
            </w:r>
            <w:r w:rsidR="00DC7380" w:rsidRPr="00FB4D0F">
              <w:rPr>
                <w:bCs/>
                <w:color w:val="000000"/>
              </w:rPr>
              <w:t xml:space="preserve">нелинейных </w:t>
            </w:r>
            <w:r w:rsidR="00645F5A">
              <w:rPr>
                <w:bCs/>
                <w:color w:val="000000"/>
              </w:rPr>
              <w:t xml:space="preserve"> </w:t>
            </w:r>
            <w:r w:rsidR="00DC7380" w:rsidRPr="00FB4D0F">
              <w:rPr>
                <w:bCs/>
                <w:color w:val="000000"/>
              </w:rPr>
              <w:t xml:space="preserve">систем. </w:t>
            </w:r>
            <w:r w:rsidR="00DC7380" w:rsidRPr="00FB4D0F">
              <w:rPr>
                <w:lang w:val="kk-KZ"/>
              </w:rPr>
              <w:t xml:space="preserve">– </w:t>
            </w:r>
            <w:r w:rsidR="00DC7380" w:rsidRPr="00FB4D0F">
              <w:rPr>
                <w:bCs/>
                <w:color w:val="000000"/>
              </w:rPr>
              <w:t xml:space="preserve">М.: «Наука», </w:t>
            </w:r>
            <w:r w:rsidR="00DC7380" w:rsidRPr="00FB4D0F">
              <w:rPr>
                <w:color w:val="000000"/>
              </w:rPr>
              <w:t xml:space="preserve">1979. </w:t>
            </w:r>
            <w:r w:rsidR="00DC7380" w:rsidRPr="00FB4D0F">
              <w:rPr>
                <w:lang w:val="kk-KZ"/>
              </w:rPr>
              <w:t>– 320 с</w:t>
            </w:r>
            <w:r w:rsidR="00DC7380" w:rsidRPr="00FB4D0F">
              <w:t>.</w:t>
            </w:r>
          </w:p>
          <w:p w:rsidR="008116AF" w:rsidRPr="008116AF" w:rsidRDefault="008116AF" w:rsidP="00DC7380">
            <w:r w:rsidRPr="008116AF">
              <w:t xml:space="preserve">     </w:t>
            </w:r>
            <w:r w:rsidR="00847D08" w:rsidRPr="00847D08">
              <w:t>5</w:t>
            </w:r>
            <w:r w:rsidR="00DC7380" w:rsidRPr="00FB4D0F">
              <w:t xml:space="preserve">. Козлов В.В. Методы качественного анализа в динамике </w:t>
            </w:r>
            <w:r w:rsidRPr="008116AF">
              <w:t xml:space="preserve">   </w:t>
            </w:r>
          </w:p>
          <w:p w:rsidR="008116AF" w:rsidRDefault="008116AF" w:rsidP="00DC7380">
            <w:r w:rsidRPr="008116AF">
              <w:lastRenderedPageBreak/>
              <w:t xml:space="preserve">         </w:t>
            </w:r>
            <w:r w:rsidR="00DC7380" w:rsidRPr="00FB4D0F">
              <w:t xml:space="preserve">твердого тела. – Ижевск: НИЦ «Регулярная и хаотическая </w:t>
            </w:r>
          </w:p>
          <w:p w:rsidR="00DC7380" w:rsidRPr="00FB4D0F" w:rsidRDefault="008116AF" w:rsidP="00DC7380">
            <w:r w:rsidRPr="008116AF">
              <w:t xml:space="preserve">         </w:t>
            </w:r>
            <w:r w:rsidR="00DC7380" w:rsidRPr="00FB4D0F">
              <w:t xml:space="preserve">динамика», 2000. – </w:t>
            </w:r>
            <w:r w:rsidRPr="00FB4D0F">
              <w:t>256 с.</w:t>
            </w:r>
            <w:r w:rsidR="00645F5A">
              <w:t xml:space="preserve">    </w:t>
            </w:r>
          </w:p>
          <w:p w:rsidR="008116AF" w:rsidRPr="008116AF" w:rsidRDefault="008116AF" w:rsidP="00645F5A">
            <w:r w:rsidRPr="008116AF">
              <w:t xml:space="preserve">     </w:t>
            </w:r>
            <w:r w:rsidR="00847D08" w:rsidRPr="00847D08">
              <w:t>6</w:t>
            </w:r>
            <w:r w:rsidR="00DC7380" w:rsidRPr="00FB4D0F">
              <w:t xml:space="preserve">. </w:t>
            </w:r>
            <w:proofErr w:type="spellStart"/>
            <w:r w:rsidR="00645F5A">
              <w:t>Жилисбаева</w:t>
            </w:r>
            <w:proofErr w:type="spellEnd"/>
            <w:r w:rsidR="00645F5A">
              <w:t xml:space="preserve"> К.С. Методы возмущений в гамильтоновой </w:t>
            </w:r>
            <w:r w:rsidRPr="008116AF">
              <w:t xml:space="preserve"> </w:t>
            </w:r>
          </w:p>
          <w:p w:rsidR="008116AF" w:rsidRDefault="008116AF" w:rsidP="008116AF">
            <w:r w:rsidRPr="008116AF">
              <w:t xml:space="preserve">         </w:t>
            </w:r>
            <w:r w:rsidR="00645F5A">
              <w:t xml:space="preserve">механике. Уч. пособие. </w:t>
            </w:r>
            <w:r w:rsidR="00645F5A" w:rsidRPr="00DC7380">
              <w:t xml:space="preserve">– </w:t>
            </w:r>
            <w:proofErr w:type="spellStart"/>
            <w:r w:rsidR="00645F5A" w:rsidRPr="00DC7380">
              <w:t>Алматы</w:t>
            </w:r>
            <w:proofErr w:type="spellEnd"/>
            <w:r w:rsidR="00645F5A" w:rsidRPr="00DC7380">
              <w:t xml:space="preserve">: Қазақ </w:t>
            </w:r>
            <w:proofErr w:type="spellStart"/>
            <w:r w:rsidR="00645F5A" w:rsidRPr="00DC7380">
              <w:t>университеті</w:t>
            </w:r>
            <w:proofErr w:type="spellEnd"/>
            <w:r w:rsidR="00645F5A" w:rsidRPr="00DC7380">
              <w:t>, 201</w:t>
            </w:r>
            <w:r w:rsidR="00645F5A">
              <w:t>8</w:t>
            </w:r>
            <w:r w:rsidR="00645F5A" w:rsidRPr="00DC7380">
              <w:t xml:space="preserve">. </w:t>
            </w:r>
          </w:p>
          <w:p w:rsidR="00847D08" w:rsidRDefault="008116AF" w:rsidP="008116AF">
            <w:r w:rsidRPr="001A7CB4">
              <w:t xml:space="preserve">        </w:t>
            </w:r>
            <w:r w:rsidRPr="00FB4D0F">
              <w:rPr>
                <w:lang w:val="kk-KZ"/>
              </w:rPr>
              <w:t>–</w:t>
            </w:r>
            <w:r w:rsidRPr="00555DB5">
              <w:t xml:space="preserve"> </w:t>
            </w:r>
            <w:r w:rsidR="00645F5A" w:rsidRPr="00DC7380">
              <w:t>1</w:t>
            </w:r>
            <w:r w:rsidR="00645F5A">
              <w:t>66</w:t>
            </w:r>
            <w:r w:rsidR="00645F5A" w:rsidRPr="00DC7380">
              <w:t xml:space="preserve"> </w:t>
            </w:r>
            <w:r w:rsidR="00645F5A">
              <w:t>с</w:t>
            </w:r>
            <w:r w:rsidR="00645F5A" w:rsidRPr="00DC7380">
              <w:t>.</w:t>
            </w:r>
          </w:p>
          <w:p w:rsidR="00847D08" w:rsidRDefault="00847D08" w:rsidP="00847D08">
            <w:r w:rsidRPr="00847D08">
              <w:t xml:space="preserve">     7.</w:t>
            </w:r>
            <w:r>
              <w:t xml:space="preserve"> </w:t>
            </w:r>
            <w:proofErr w:type="spellStart"/>
            <w:r>
              <w:t>Жилисбаева</w:t>
            </w:r>
            <w:proofErr w:type="spellEnd"/>
            <w:r>
              <w:t xml:space="preserve"> К.С. Применение</w:t>
            </w:r>
            <w:r w:rsidR="00645F5A" w:rsidRPr="00847D08">
              <w:t xml:space="preserve"> </w:t>
            </w:r>
            <w:r>
              <w:t xml:space="preserve">методов возмущений в механике.    </w:t>
            </w:r>
          </w:p>
          <w:p w:rsidR="00612710" w:rsidRPr="00847D08" w:rsidRDefault="00847D08" w:rsidP="00FB28CE">
            <w:r>
              <w:t xml:space="preserve">         Уч. пособие. </w:t>
            </w:r>
            <w:r w:rsidRPr="00DC7380">
              <w:t xml:space="preserve">– </w:t>
            </w:r>
            <w:proofErr w:type="spellStart"/>
            <w:r w:rsidRPr="00DC7380">
              <w:t>Алматы</w:t>
            </w:r>
            <w:proofErr w:type="spellEnd"/>
            <w:r w:rsidRPr="00DC7380">
              <w:t xml:space="preserve">: Қазақ </w:t>
            </w:r>
            <w:proofErr w:type="spellStart"/>
            <w:r w:rsidRPr="00DC7380">
              <w:t>университеті</w:t>
            </w:r>
            <w:proofErr w:type="spellEnd"/>
            <w:r w:rsidRPr="00DC7380">
              <w:t>, 201</w:t>
            </w:r>
            <w:r w:rsidR="00FB28CE">
              <w:t>9</w:t>
            </w:r>
            <w:r w:rsidRPr="00DC7380">
              <w:t xml:space="preserve">. </w:t>
            </w:r>
            <w:r w:rsidRPr="00FB4D0F">
              <w:rPr>
                <w:lang w:val="kk-KZ"/>
              </w:rPr>
              <w:t>–</w:t>
            </w:r>
            <w:r w:rsidRPr="00847D08">
              <w:t xml:space="preserve"> </w:t>
            </w:r>
            <w:r>
              <w:t>235</w:t>
            </w:r>
            <w:r w:rsidRPr="00DC7380">
              <w:t xml:space="preserve"> </w:t>
            </w:r>
            <w:r>
              <w:t>с</w:t>
            </w:r>
            <w:r w:rsidRPr="00DC7380">
              <w:t>.</w:t>
            </w:r>
            <w:r w:rsidRPr="00847D08">
              <w:t xml:space="preserve"> </w:t>
            </w:r>
          </w:p>
        </w:tc>
      </w:tr>
      <w:tr w:rsidR="001045C6" w:rsidRPr="00847D08" w:rsidTr="008116AF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5C6" w:rsidRPr="0091374C" w:rsidRDefault="001045C6" w:rsidP="001045C6">
            <w:pPr>
              <w:autoSpaceDE w:val="0"/>
              <w:autoSpaceDN w:val="0"/>
              <w:adjustRightInd w:val="0"/>
            </w:pPr>
            <w:r w:rsidRPr="0091374C">
              <w:lastRenderedPageBreak/>
              <w:t>Университет</w:t>
            </w:r>
          </w:p>
          <w:p w:rsidR="001045C6" w:rsidRPr="0091374C" w:rsidRDefault="001045C6" w:rsidP="001045C6">
            <w:pPr>
              <w:pStyle w:val="Default"/>
            </w:pPr>
            <w:r w:rsidRPr="0091374C">
              <w:t xml:space="preserve">құндылықтары </w:t>
            </w:r>
            <w:proofErr w:type="spellStart"/>
            <w:r w:rsidRPr="0091374C">
              <w:t>контекстінде</w:t>
            </w:r>
            <w:proofErr w:type="spellEnd"/>
            <w:r w:rsidRPr="0091374C">
              <w:t xml:space="preserve"> академиялық курс </w:t>
            </w:r>
            <w:proofErr w:type="spellStart"/>
            <w:r w:rsidRPr="0091374C">
              <w:t>саясаты</w:t>
            </w:r>
            <w:proofErr w:type="spellEnd"/>
            <w:r w:rsidRPr="0091374C">
              <w:t xml:space="preserve"> </w:t>
            </w:r>
          </w:p>
          <w:p w:rsidR="001045C6" w:rsidRPr="001045C6" w:rsidRDefault="001045C6" w:rsidP="001045C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861"/>
              <w:gridCol w:w="4861"/>
            </w:tblGrid>
            <w:tr w:rsidR="001045C6" w:rsidRPr="001045C6">
              <w:trPr>
                <w:trHeight w:val="109"/>
              </w:trPr>
              <w:tc>
                <w:tcPr>
                  <w:tcW w:w="4861" w:type="dxa"/>
                </w:tcPr>
                <w:p w:rsidR="001045C6" w:rsidRPr="001045C6" w:rsidRDefault="001045C6" w:rsidP="001045C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1045C6">
                    <w:rPr>
                      <w:rFonts w:eastAsiaTheme="minorHAnsi"/>
                      <w:color w:val="00000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4861" w:type="dxa"/>
                </w:tcPr>
                <w:p w:rsidR="001045C6" w:rsidRPr="001045C6" w:rsidRDefault="001045C6" w:rsidP="001045C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1045C6">
                    <w:rPr>
                      <w:rFonts w:eastAsiaTheme="minorHAnsi"/>
                      <w:b/>
                      <w:bCs/>
                      <w:color w:val="000000"/>
                      <w:lang w:eastAsia="en-US"/>
                    </w:rPr>
                    <w:t xml:space="preserve">Академиялық мінез-құлық </w:t>
                  </w:r>
                  <w:proofErr w:type="spellStart"/>
                  <w:r w:rsidRPr="001045C6">
                    <w:rPr>
                      <w:rFonts w:eastAsiaTheme="minorHAnsi"/>
                      <w:b/>
                      <w:bCs/>
                      <w:color w:val="000000"/>
                      <w:lang w:eastAsia="en-US"/>
                    </w:rPr>
                    <w:t>ережелері</w:t>
                  </w:r>
                  <w:proofErr w:type="spellEnd"/>
                  <w:r w:rsidRPr="001045C6">
                    <w:rPr>
                      <w:rFonts w:eastAsiaTheme="minorHAnsi"/>
                      <w:b/>
                      <w:bCs/>
                      <w:color w:val="000000"/>
                      <w:lang w:eastAsia="en-US"/>
                    </w:rPr>
                    <w:t xml:space="preserve">: </w:t>
                  </w:r>
                  <w:r w:rsidRPr="001045C6">
                    <w:rPr>
                      <w:rFonts w:eastAsiaTheme="minorHAnsi"/>
                      <w:color w:val="000000"/>
                      <w:lang w:eastAsia="en-US"/>
                    </w:rPr>
                    <w:t xml:space="preserve">сабаққа </w:t>
                  </w:r>
                  <w:proofErr w:type="spellStart"/>
                  <w:r w:rsidRPr="001045C6">
                    <w:rPr>
                      <w:rFonts w:eastAsiaTheme="minorHAnsi"/>
                      <w:color w:val="000000"/>
                      <w:lang w:eastAsia="en-US"/>
                    </w:rPr>
                    <w:t>міндетті</w:t>
                  </w:r>
                  <w:proofErr w:type="spellEnd"/>
                  <w:r w:rsidRPr="001045C6">
                    <w:rPr>
                      <w:rFonts w:eastAsiaTheme="minorHAnsi"/>
                      <w:color w:val="000000"/>
                      <w:lang w:eastAsia="en-US"/>
                    </w:rPr>
                    <w:t xml:space="preserve"> қатысу, </w:t>
                  </w:r>
                </w:p>
              </w:tc>
            </w:tr>
          </w:tbl>
          <w:p w:rsidR="001045C6" w:rsidRPr="0091374C" w:rsidRDefault="001045C6" w:rsidP="0090065B">
            <w:pPr>
              <w:rPr>
                <w:rStyle w:val="shorttext"/>
              </w:rPr>
            </w:pP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74C" w:rsidRPr="0091374C" w:rsidRDefault="0091374C" w:rsidP="0091374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1374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Академиялық мінез-құлық </w:t>
            </w:r>
            <w:proofErr w:type="spellStart"/>
            <w:r w:rsidRPr="0091374C">
              <w:rPr>
                <w:rFonts w:eastAsiaTheme="minorHAnsi"/>
                <w:b/>
                <w:bCs/>
                <w:color w:val="000000"/>
                <w:lang w:eastAsia="en-US"/>
              </w:rPr>
              <w:t>ережелері</w:t>
            </w:r>
            <w:proofErr w:type="spellEnd"/>
            <w:r w:rsidRPr="0091374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: </w:t>
            </w:r>
            <w:r w:rsidRPr="0091374C">
              <w:rPr>
                <w:rFonts w:eastAsiaTheme="minorHAnsi"/>
                <w:color w:val="000000"/>
                <w:lang w:eastAsia="en-US"/>
              </w:rPr>
              <w:t xml:space="preserve">сабаққа </w:t>
            </w:r>
            <w:proofErr w:type="spellStart"/>
            <w:r w:rsidRPr="0091374C">
              <w:rPr>
                <w:rFonts w:eastAsiaTheme="minorHAnsi"/>
                <w:color w:val="000000"/>
                <w:lang w:eastAsia="en-US"/>
              </w:rPr>
              <w:t>міндетті</w:t>
            </w:r>
            <w:proofErr w:type="spellEnd"/>
            <w:r w:rsidRPr="0091374C">
              <w:rPr>
                <w:rFonts w:eastAsiaTheme="minorHAnsi"/>
                <w:color w:val="000000"/>
                <w:lang w:eastAsia="en-US"/>
              </w:rPr>
              <w:t xml:space="preserve"> қатысу, </w:t>
            </w:r>
          </w:p>
          <w:p w:rsidR="0091374C" w:rsidRPr="0091374C" w:rsidRDefault="0091374C" w:rsidP="0091374C">
            <w:pPr>
              <w:pStyle w:val="Default"/>
            </w:pPr>
            <w:proofErr w:type="spellStart"/>
            <w:r w:rsidRPr="0091374C">
              <w:t>кешікпеу</w:t>
            </w:r>
            <w:proofErr w:type="spellEnd"/>
            <w:r w:rsidRPr="0091374C">
              <w:t xml:space="preserve">, </w:t>
            </w:r>
            <w:proofErr w:type="spellStart"/>
            <w:r w:rsidRPr="0091374C">
              <w:t>тапсырмаларды</w:t>
            </w:r>
            <w:proofErr w:type="spellEnd"/>
            <w:r w:rsidRPr="0091374C">
              <w:t xml:space="preserve"> </w:t>
            </w:r>
            <w:proofErr w:type="spellStart"/>
            <w:r w:rsidRPr="0091374C">
              <w:t>орындау</w:t>
            </w:r>
            <w:proofErr w:type="spellEnd"/>
            <w:r w:rsidRPr="0091374C">
              <w:t xml:space="preserve"> және </w:t>
            </w:r>
            <w:proofErr w:type="spellStart"/>
            <w:r w:rsidRPr="0091374C">
              <w:t>тапсыру</w:t>
            </w:r>
            <w:proofErr w:type="spellEnd"/>
            <w:r w:rsidRPr="0091374C">
              <w:t xml:space="preserve"> </w:t>
            </w:r>
            <w:proofErr w:type="spellStart"/>
            <w:r w:rsidRPr="0091374C">
              <w:t>мерзімдерін</w:t>
            </w:r>
            <w:proofErr w:type="spellEnd"/>
            <w:r w:rsidRPr="0091374C">
              <w:t xml:space="preserve"> сақтау (СӨЖ, </w:t>
            </w:r>
            <w:proofErr w:type="spellStart"/>
            <w:r w:rsidRPr="0091374C">
              <w:t>семинарлар</w:t>
            </w:r>
            <w:proofErr w:type="spellEnd"/>
            <w:r w:rsidRPr="0091374C">
              <w:t xml:space="preserve">, аралық бақылау). </w:t>
            </w:r>
          </w:p>
          <w:p w:rsidR="0091374C" w:rsidRPr="0091374C" w:rsidRDefault="0091374C" w:rsidP="0091374C">
            <w:pPr>
              <w:pStyle w:val="Default"/>
            </w:pPr>
            <w:r w:rsidRPr="0091374C">
              <w:rPr>
                <w:b/>
                <w:bCs/>
              </w:rPr>
              <w:t xml:space="preserve">Академиялық құндылықтар: </w:t>
            </w:r>
            <w:r w:rsidRPr="0091374C">
              <w:t xml:space="preserve">әл-Фараби атындағы Қазақ ұлттық </w:t>
            </w:r>
            <w:proofErr w:type="spellStart"/>
            <w:r w:rsidRPr="0091374C">
              <w:t>университеті</w:t>
            </w:r>
            <w:proofErr w:type="spellEnd"/>
            <w:r w:rsidRPr="0091374C">
              <w:t xml:space="preserve"> студентінің </w:t>
            </w:r>
            <w:proofErr w:type="spellStart"/>
            <w:r w:rsidRPr="0091374C">
              <w:t>ар-намыс</w:t>
            </w:r>
            <w:proofErr w:type="spellEnd"/>
            <w:r w:rsidRPr="0091374C">
              <w:t xml:space="preserve"> кодексінің 5-бабына сәйкес студент өзінің академиялық </w:t>
            </w:r>
            <w:proofErr w:type="spellStart"/>
            <w:r w:rsidRPr="0091374C">
              <w:t>міндеттерін</w:t>
            </w:r>
            <w:proofErr w:type="spellEnd"/>
            <w:r w:rsidRPr="0091374C">
              <w:t xml:space="preserve"> қатаң орындауға және академиялық және заңды бұзушылықтардан (плагиат, жалған құжат </w:t>
            </w:r>
            <w:proofErr w:type="spellStart"/>
            <w:r w:rsidRPr="0091374C">
              <w:t>жасау</w:t>
            </w:r>
            <w:proofErr w:type="spellEnd"/>
            <w:r w:rsidRPr="0091374C">
              <w:t xml:space="preserve">, алаяқтық парақтарды </w:t>
            </w:r>
            <w:proofErr w:type="spellStart"/>
            <w:r w:rsidRPr="0091374C">
              <w:t>пайдалану</w:t>
            </w:r>
            <w:proofErr w:type="spellEnd"/>
            <w:r w:rsidRPr="0091374C">
              <w:t xml:space="preserve">, мұғалімді </w:t>
            </w:r>
            <w:proofErr w:type="spellStart"/>
            <w:r w:rsidRPr="0091374C">
              <w:t>алдау</w:t>
            </w:r>
            <w:proofErr w:type="spellEnd"/>
            <w:r w:rsidRPr="0091374C">
              <w:t xml:space="preserve">, оған құрмет көрсетпеу, </w:t>
            </w:r>
            <w:proofErr w:type="spellStart"/>
            <w:r w:rsidRPr="0091374C">
              <w:t>себепсіз</w:t>
            </w:r>
            <w:proofErr w:type="spellEnd"/>
            <w:r w:rsidRPr="0091374C">
              <w:t xml:space="preserve"> </w:t>
            </w:r>
            <w:proofErr w:type="spellStart"/>
            <w:r w:rsidRPr="0091374C">
              <w:t>кешігу</w:t>
            </w:r>
            <w:proofErr w:type="spellEnd"/>
            <w:r w:rsidRPr="0091374C">
              <w:t xml:space="preserve"> және сабақтан қалу, т.б.) аулақ болуға </w:t>
            </w:r>
            <w:proofErr w:type="spellStart"/>
            <w:r w:rsidRPr="0091374C">
              <w:t>міндетті</w:t>
            </w:r>
            <w:proofErr w:type="spellEnd"/>
            <w:r w:rsidRPr="0091374C">
              <w:t xml:space="preserve">. </w:t>
            </w:r>
          </w:p>
          <w:p w:rsidR="001045C6" w:rsidRPr="0091374C" w:rsidRDefault="0091374C" w:rsidP="0091374C">
            <w:pPr>
              <w:rPr>
                <w:lang w:val="kk-KZ"/>
              </w:rPr>
            </w:pPr>
            <w:r w:rsidRPr="0091374C">
              <w:t xml:space="preserve">Барлық </w:t>
            </w:r>
            <w:proofErr w:type="spellStart"/>
            <w:r w:rsidRPr="0091374C">
              <w:t>студенттер</w:t>
            </w:r>
            <w:proofErr w:type="spellEnd"/>
            <w:r w:rsidRPr="0091374C">
              <w:t xml:space="preserve"> көрсетілген телефон нөмірлері </w:t>
            </w:r>
            <w:proofErr w:type="spellStart"/>
            <w:r w:rsidRPr="0091374C">
              <w:t>бойынша</w:t>
            </w:r>
            <w:proofErr w:type="spellEnd"/>
            <w:r w:rsidRPr="0091374C">
              <w:t xml:space="preserve"> </w:t>
            </w:r>
            <w:proofErr w:type="spellStart"/>
            <w:r w:rsidRPr="0091374C">
              <w:t>немесе</w:t>
            </w:r>
            <w:proofErr w:type="spellEnd"/>
            <w:r w:rsidRPr="0091374C">
              <w:t xml:space="preserve"> </w:t>
            </w:r>
            <w:proofErr w:type="spellStart"/>
            <w:r w:rsidRPr="0091374C">
              <w:t>электронды</w:t>
            </w:r>
            <w:proofErr w:type="spellEnd"/>
            <w:r w:rsidRPr="0091374C">
              <w:t xml:space="preserve"> хат </w:t>
            </w:r>
            <w:proofErr w:type="spellStart"/>
            <w:r w:rsidRPr="0091374C">
              <w:t>алмасу</w:t>
            </w:r>
            <w:proofErr w:type="spellEnd"/>
            <w:r w:rsidRPr="0091374C">
              <w:t xml:space="preserve"> арқылы консультациялық көмек ала </w:t>
            </w:r>
            <w:proofErr w:type="spellStart"/>
            <w:r w:rsidRPr="0091374C">
              <w:t>алады</w:t>
            </w:r>
            <w:proofErr w:type="spellEnd"/>
            <w:r w:rsidRPr="0091374C">
              <w:rPr>
                <w:lang w:val="kk-KZ"/>
              </w:rPr>
              <w:t>.</w:t>
            </w:r>
          </w:p>
        </w:tc>
      </w:tr>
      <w:tr w:rsidR="00612710" w:rsidRPr="00DF6D77" w:rsidTr="008116AF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74C" w:rsidRPr="0091374C" w:rsidRDefault="0091374C" w:rsidP="0091374C">
            <w:r w:rsidRPr="0091374C">
              <w:t xml:space="preserve">Бағалау және </w:t>
            </w:r>
            <w:proofErr w:type="spellStart"/>
            <w:r w:rsidRPr="0091374C">
              <w:t>аттестаттау</w:t>
            </w:r>
            <w:proofErr w:type="spellEnd"/>
            <w:r w:rsidRPr="0091374C">
              <w:t xml:space="preserve"> </w:t>
            </w:r>
            <w:proofErr w:type="spellStart"/>
            <w:r w:rsidRPr="0091374C">
              <w:t>саясаты</w:t>
            </w:r>
            <w:proofErr w:type="spellEnd"/>
            <w:r w:rsidRPr="0091374C">
              <w:t xml:space="preserve"> </w:t>
            </w:r>
          </w:p>
          <w:p w:rsidR="0091374C" w:rsidRPr="0091374C" w:rsidRDefault="0091374C" w:rsidP="0090065B"/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74C" w:rsidRPr="0091374C" w:rsidRDefault="0091374C" w:rsidP="0091374C">
            <w:pPr>
              <w:pStyle w:val="Default"/>
            </w:pPr>
            <w:proofErr w:type="spellStart"/>
            <w:r w:rsidRPr="0091374C">
              <w:rPr>
                <w:b/>
                <w:bCs/>
              </w:rPr>
              <w:t>Критериалды</w:t>
            </w:r>
            <w:proofErr w:type="spellEnd"/>
            <w:r w:rsidRPr="0091374C">
              <w:rPr>
                <w:b/>
                <w:bCs/>
              </w:rPr>
              <w:t xml:space="preserve"> бағалау: </w:t>
            </w:r>
            <w:r w:rsidRPr="0091374C">
              <w:t xml:space="preserve">дескрипторларға сәйкес оқу нәтижелерін бағалау (аралық бақылау мен </w:t>
            </w:r>
            <w:proofErr w:type="spellStart"/>
            <w:r w:rsidRPr="0091374C">
              <w:t>емтихандарда</w:t>
            </w:r>
            <w:proofErr w:type="spellEnd"/>
            <w:r w:rsidRPr="0091374C">
              <w:t xml:space="preserve"> құзыреттіліктің қалыптасуын </w:t>
            </w:r>
            <w:proofErr w:type="spellStart"/>
            <w:r w:rsidRPr="0091374C">
              <w:t>тексеру</w:t>
            </w:r>
            <w:proofErr w:type="spellEnd"/>
            <w:r w:rsidRPr="0091374C">
              <w:t xml:space="preserve">). </w:t>
            </w:r>
          </w:p>
          <w:p w:rsidR="0091374C" w:rsidRPr="0091374C" w:rsidRDefault="0091374C" w:rsidP="0091374C">
            <w:pPr>
              <w:pStyle w:val="Default"/>
            </w:pPr>
            <w:proofErr w:type="spellStart"/>
            <w:r w:rsidRPr="0091374C">
              <w:rPr>
                <w:b/>
                <w:bCs/>
              </w:rPr>
              <w:t>Суммативті</w:t>
            </w:r>
            <w:proofErr w:type="spellEnd"/>
            <w:r w:rsidRPr="0091374C">
              <w:rPr>
                <w:b/>
                <w:bCs/>
              </w:rPr>
              <w:t xml:space="preserve"> бағалау: </w:t>
            </w:r>
            <w:proofErr w:type="spellStart"/>
            <w:r w:rsidRPr="0091374C">
              <w:t>аудиторияда</w:t>
            </w:r>
            <w:proofErr w:type="spellEnd"/>
            <w:r w:rsidRPr="0091374C">
              <w:t xml:space="preserve"> жұмыстың </w:t>
            </w:r>
            <w:proofErr w:type="spellStart"/>
            <w:r w:rsidRPr="0091374C">
              <w:t>болуы</w:t>
            </w:r>
            <w:proofErr w:type="spellEnd"/>
            <w:r w:rsidRPr="0091374C">
              <w:t xml:space="preserve"> мен </w:t>
            </w:r>
            <w:proofErr w:type="spellStart"/>
            <w:r w:rsidRPr="0091374C">
              <w:t>белсенділігін</w:t>
            </w:r>
            <w:proofErr w:type="spellEnd"/>
            <w:r w:rsidRPr="0091374C">
              <w:t xml:space="preserve"> бағалау, орындалған </w:t>
            </w:r>
            <w:proofErr w:type="spellStart"/>
            <w:r w:rsidRPr="0091374C">
              <w:t>тапсырманы</w:t>
            </w:r>
            <w:proofErr w:type="spellEnd"/>
            <w:r w:rsidRPr="0091374C">
              <w:t xml:space="preserve"> бағалау. </w:t>
            </w:r>
          </w:p>
          <w:p w:rsidR="0091374C" w:rsidRPr="0091374C" w:rsidRDefault="0091374C" w:rsidP="0091374C">
            <w:pPr>
              <w:pStyle w:val="Default"/>
            </w:pPr>
            <w:r w:rsidRPr="0091374C">
              <w:t xml:space="preserve">Пәннің қорытынды бағасы = 0.2 ∙ (АБ1 + АБ (MT) + АБ2) +0.4 ∙ ҚБ </w:t>
            </w:r>
          </w:p>
          <w:p w:rsidR="0091374C" w:rsidRPr="0091374C" w:rsidRDefault="0091374C" w:rsidP="0091374C">
            <w:pPr>
              <w:pStyle w:val="Default"/>
            </w:pPr>
            <w:r w:rsidRPr="0091374C">
              <w:t xml:space="preserve">АБ1, АБ2 - аралық бақылау, MT - аралық бақылау, ҚБ - қорытынды бақылау. </w:t>
            </w:r>
          </w:p>
          <w:p w:rsidR="0091374C" w:rsidRPr="0091374C" w:rsidRDefault="0091374C" w:rsidP="0091374C">
            <w:pPr>
              <w:pStyle w:val="Default"/>
            </w:pPr>
            <w:r w:rsidRPr="0091374C">
              <w:t xml:space="preserve">Студенттердің оқу </w:t>
            </w:r>
            <w:proofErr w:type="spellStart"/>
            <w:r w:rsidRPr="0091374C">
              <w:t>жетістіктерін</w:t>
            </w:r>
            <w:proofErr w:type="spellEnd"/>
            <w:r w:rsidRPr="0091374C">
              <w:t xml:space="preserve"> бағалаудың пайыздық-рейтингтік жүйесі: </w:t>
            </w:r>
          </w:p>
          <w:p w:rsidR="0091374C" w:rsidRPr="0091374C" w:rsidRDefault="0091374C" w:rsidP="0091374C">
            <w:pPr>
              <w:pStyle w:val="Default"/>
            </w:pPr>
            <w:r w:rsidRPr="0091374C">
              <w:t xml:space="preserve">95% - 100%: А 90% - 94%: А- 85% - 89%: В+ </w:t>
            </w:r>
          </w:p>
          <w:p w:rsidR="0091374C" w:rsidRPr="0091374C" w:rsidRDefault="0091374C" w:rsidP="0091374C">
            <w:pPr>
              <w:pStyle w:val="Default"/>
            </w:pPr>
            <w:r w:rsidRPr="0091374C">
              <w:t xml:space="preserve">80% - 84%: В 75% - 79%: В- 70% - 74%: С+ </w:t>
            </w:r>
          </w:p>
          <w:p w:rsidR="0091374C" w:rsidRPr="0091374C" w:rsidRDefault="0091374C" w:rsidP="0091374C">
            <w:pPr>
              <w:pStyle w:val="Default"/>
            </w:pPr>
            <w:r w:rsidRPr="0091374C">
              <w:t xml:space="preserve">65% - 69%: С 60% - 64%: С- 55% - 59%: D+ </w:t>
            </w:r>
          </w:p>
          <w:p w:rsidR="0089161A" w:rsidRPr="0091374C" w:rsidRDefault="0091374C" w:rsidP="0091374C">
            <w:r w:rsidRPr="0091374C">
              <w:t xml:space="preserve">50% - 54%: D- 25% -49%: FX 0% -24%: F </w:t>
            </w:r>
          </w:p>
        </w:tc>
      </w:tr>
    </w:tbl>
    <w:p w:rsidR="004A0A61" w:rsidRDefault="004A0A61">
      <w:pPr>
        <w:rPr>
          <w:lang w:val="kk-KZ"/>
        </w:rPr>
      </w:pPr>
    </w:p>
    <w:p w:rsidR="002F36F3" w:rsidRDefault="0091374C" w:rsidP="0091374C">
      <w:pPr>
        <w:rPr>
          <w:b/>
          <w:bCs/>
          <w:lang w:val="kk-KZ"/>
        </w:rPr>
      </w:pPr>
      <w:r w:rsidRPr="0091374C">
        <w:rPr>
          <w:b/>
          <w:bCs/>
          <w:lang w:val="kk-KZ"/>
        </w:rPr>
        <w:t>Оқу курсының мазмұнын іске асыру күнтізбесі:</w:t>
      </w:r>
    </w:p>
    <w:p w:rsidR="0091374C" w:rsidRDefault="0091374C" w:rsidP="0091374C">
      <w:pPr>
        <w:rPr>
          <w:b/>
          <w:bCs/>
          <w:lang w:val="kk-K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4"/>
        <w:gridCol w:w="6224"/>
        <w:gridCol w:w="793"/>
        <w:gridCol w:w="1494"/>
      </w:tblGrid>
      <w:tr w:rsidR="0090065B" w:rsidTr="0091374C">
        <w:trPr>
          <w:jc w:val="center"/>
        </w:trPr>
        <w:tc>
          <w:tcPr>
            <w:tcW w:w="834" w:type="dxa"/>
          </w:tcPr>
          <w:p w:rsidR="0090065B" w:rsidRPr="007D1F7F" w:rsidRDefault="0091374C" w:rsidP="0091374C">
            <w:pPr>
              <w:jc w:val="center"/>
              <w:rPr>
                <w:lang w:val="kk-KZ"/>
              </w:rPr>
            </w:pPr>
            <w:proofErr w:type="spellStart"/>
            <w:r w:rsidRPr="0091374C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Апта</w:t>
            </w:r>
            <w:proofErr w:type="spellEnd"/>
            <w:r w:rsidRPr="0091374C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/ күні </w:t>
            </w:r>
            <w:r>
              <w:rPr>
                <w:lang w:val="kk-KZ"/>
              </w:rPr>
              <w:t xml:space="preserve"> </w:t>
            </w:r>
            <w:r w:rsidR="0090065B">
              <w:rPr>
                <w:lang w:val="kk-KZ"/>
              </w:rPr>
              <w:t xml:space="preserve"> </w:t>
            </w:r>
            <w:r w:rsidR="0090065B">
              <w:t xml:space="preserve"> </w:t>
            </w:r>
          </w:p>
        </w:tc>
        <w:tc>
          <w:tcPr>
            <w:tcW w:w="6224" w:type="dxa"/>
          </w:tcPr>
          <w:p w:rsidR="0090065B" w:rsidRPr="007D1F7F" w:rsidRDefault="0090065B" w:rsidP="00BE662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Тақырыптың атауы</w:t>
            </w:r>
            <w:r w:rsidRPr="007D1F7F">
              <w:rPr>
                <w:lang w:val="kk-KZ"/>
              </w:rPr>
              <w:t xml:space="preserve"> </w:t>
            </w:r>
            <w:r w:rsidR="0091374C" w:rsidRPr="0091374C">
              <w:rPr>
                <w:rFonts w:eastAsiaTheme="minorHAnsi"/>
                <w:color w:val="000000"/>
                <w:sz w:val="23"/>
                <w:szCs w:val="23"/>
                <w:lang w:val="kk-KZ" w:eastAsia="en-US"/>
              </w:rPr>
              <w:t xml:space="preserve">(дәріс, </w:t>
            </w:r>
            <w:r w:rsidR="008D565E">
              <w:rPr>
                <w:rFonts w:eastAsiaTheme="minorHAnsi"/>
                <w:color w:val="000000"/>
                <w:sz w:val="23"/>
                <w:szCs w:val="23"/>
                <w:lang w:val="kk-KZ" w:eastAsia="en-US"/>
              </w:rPr>
              <w:t>зертханалық сабақ</w:t>
            </w:r>
            <w:r w:rsidR="0091374C" w:rsidRPr="0091374C">
              <w:rPr>
                <w:rFonts w:eastAsiaTheme="minorHAnsi"/>
                <w:color w:val="000000"/>
                <w:sz w:val="23"/>
                <w:szCs w:val="23"/>
                <w:lang w:val="kk-KZ" w:eastAsia="en-US"/>
              </w:rPr>
              <w:t>, СӨЖ)</w:t>
            </w:r>
          </w:p>
        </w:tc>
        <w:tc>
          <w:tcPr>
            <w:tcW w:w="793" w:type="dxa"/>
          </w:tcPr>
          <w:p w:rsidR="0090065B" w:rsidRPr="007D1F7F" w:rsidRDefault="0090065B" w:rsidP="009006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Сағат саны</w:t>
            </w:r>
          </w:p>
        </w:tc>
        <w:tc>
          <w:tcPr>
            <w:tcW w:w="1494" w:type="dxa"/>
          </w:tcPr>
          <w:p w:rsidR="0090065B" w:rsidRDefault="0091374C" w:rsidP="0090065B">
            <w:pPr>
              <w:jc w:val="center"/>
            </w:pPr>
            <w:proofErr w:type="spellStart"/>
            <w:r w:rsidRPr="0091374C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Максималды</w:t>
            </w:r>
            <w:proofErr w:type="spellEnd"/>
            <w:r w:rsidRPr="0091374C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балл</w:t>
            </w:r>
          </w:p>
        </w:tc>
      </w:tr>
      <w:tr w:rsidR="0091374C" w:rsidTr="0091374C">
        <w:trPr>
          <w:jc w:val="center"/>
        </w:trPr>
        <w:tc>
          <w:tcPr>
            <w:tcW w:w="834" w:type="dxa"/>
            <w:vMerge w:val="restart"/>
          </w:tcPr>
          <w:p w:rsidR="0091374C" w:rsidRPr="00A50062" w:rsidRDefault="0091374C" w:rsidP="0090065B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50062">
              <w:t>1</w:t>
            </w:r>
          </w:p>
        </w:tc>
        <w:tc>
          <w:tcPr>
            <w:tcW w:w="6224" w:type="dxa"/>
          </w:tcPr>
          <w:p w:rsidR="0091374C" w:rsidRPr="000D5D44" w:rsidRDefault="0091374C" w:rsidP="000D5D44">
            <w:pPr>
              <w:pStyle w:val="Default"/>
              <w:jc w:val="both"/>
              <w:rPr>
                <w:lang w:val="kk-KZ"/>
              </w:rPr>
            </w:pPr>
            <w:r w:rsidRPr="00A50062">
              <w:rPr>
                <w:b/>
                <w:bCs/>
              </w:rPr>
              <w:t xml:space="preserve">Модуль 1. </w:t>
            </w:r>
            <w:r w:rsidR="000D5D44">
              <w:rPr>
                <w:b/>
                <w:bCs/>
                <w:lang w:val="kk-KZ"/>
              </w:rPr>
              <w:t>Кіріспе</w:t>
            </w:r>
          </w:p>
        </w:tc>
        <w:tc>
          <w:tcPr>
            <w:tcW w:w="793" w:type="dxa"/>
          </w:tcPr>
          <w:p w:rsidR="0091374C" w:rsidRPr="00A50062" w:rsidRDefault="0091374C" w:rsidP="0090065B">
            <w:pPr>
              <w:jc w:val="center"/>
              <w:rPr>
                <w:lang w:val="kk-KZ"/>
              </w:rPr>
            </w:pPr>
          </w:p>
        </w:tc>
        <w:tc>
          <w:tcPr>
            <w:tcW w:w="1494" w:type="dxa"/>
          </w:tcPr>
          <w:p w:rsidR="0091374C" w:rsidRPr="00A50062" w:rsidRDefault="0091374C" w:rsidP="0090065B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1374C" w:rsidRPr="006921C2" w:rsidTr="0091374C">
        <w:trPr>
          <w:trHeight w:val="690"/>
          <w:jc w:val="center"/>
        </w:trPr>
        <w:tc>
          <w:tcPr>
            <w:tcW w:w="834" w:type="dxa"/>
            <w:vMerge/>
          </w:tcPr>
          <w:p w:rsidR="0091374C" w:rsidRPr="00A50062" w:rsidRDefault="0091374C" w:rsidP="0090065B">
            <w:pPr>
              <w:jc w:val="center"/>
            </w:pP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4C" w:rsidRPr="00A50062" w:rsidRDefault="0091374C" w:rsidP="001A7ECA">
            <w:pPr>
              <w:ind w:left="68"/>
              <w:jc w:val="both"/>
            </w:pPr>
            <w:r w:rsidRPr="00A50062">
              <w:rPr>
                <w:lang w:val="kk-KZ"/>
              </w:rPr>
              <w:t>1 дәріс.</w:t>
            </w:r>
            <w:r w:rsidRPr="00A50062">
              <w:rPr>
                <w:b/>
                <w:lang w:val="kk-KZ"/>
              </w:rPr>
              <w:t xml:space="preserve"> </w:t>
            </w:r>
            <w:r w:rsidR="000D5D44" w:rsidRPr="000D5D44">
              <w:rPr>
                <w:rStyle w:val="FontStyle14"/>
                <w:b w:val="0"/>
                <w:lang w:val="kk-KZ"/>
              </w:rPr>
              <w:t>Пуассон және Лагранж жақшалары мен олардың қасиеттері</w:t>
            </w:r>
            <w:r w:rsidR="000D5D44">
              <w:rPr>
                <w:rStyle w:val="FontStyle14"/>
                <w:b w:val="0"/>
                <w:lang w:val="kk-KZ"/>
              </w:rPr>
              <w:t xml:space="preserve">. Пуассон тепе-теңдігі. Канондық </w:t>
            </w:r>
            <w:r w:rsidR="000D5D44" w:rsidRPr="000D5D44">
              <w:rPr>
                <w:rStyle w:val="FontStyle14"/>
                <w:b w:val="0"/>
                <w:lang w:val="kk-KZ"/>
              </w:rPr>
              <w:t>теңдеулер және олардың бірінші интегралдары</w:t>
            </w:r>
            <w:r w:rsidR="000D5D44">
              <w:rPr>
                <w:rStyle w:val="FontStyle14"/>
                <w:b w:val="0"/>
                <w:lang w:val="kk-KZ"/>
              </w:rPr>
              <w:t>.</w:t>
            </w:r>
            <w:r w:rsidR="000D5D44" w:rsidRPr="000D5D44">
              <w:rPr>
                <w:lang w:val="kk-KZ"/>
              </w:rPr>
              <w:t xml:space="preserve"> </w:t>
            </w:r>
            <w:r w:rsidR="008D565E" w:rsidRPr="00A50062">
              <w:rPr>
                <w:lang w:val="kk-KZ"/>
              </w:rPr>
              <w:t>Пуассон</w:t>
            </w:r>
            <w:r w:rsidR="008D565E" w:rsidRPr="000D5D44">
              <w:rPr>
                <w:lang w:val="kk-KZ"/>
              </w:rPr>
              <w:t xml:space="preserve"> </w:t>
            </w:r>
            <w:r w:rsidR="008D565E">
              <w:rPr>
                <w:lang w:val="kk-KZ"/>
              </w:rPr>
              <w:t xml:space="preserve">теоремасы.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74C" w:rsidRPr="00A50062" w:rsidRDefault="0091374C" w:rsidP="0090065B">
            <w:pPr>
              <w:jc w:val="center"/>
            </w:pPr>
            <w:r w:rsidRPr="00A50062"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74C" w:rsidRPr="00A50062" w:rsidRDefault="001E2966" w:rsidP="0090065B">
            <w:pPr>
              <w:jc w:val="center"/>
            </w:pPr>
            <w:r>
              <w:t>3</w:t>
            </w:r>
          </w:p>
        </w:tc>
      </w:tr>
      <w:tr w:rsidR="0091374C" w:rsidRPr="008D565E" w:rsidTr="0091374C">
        <w:trPr>
          <w:trHeight w:val="329"/>
          <w:jc w:val="center"/>
        </w:trPr>
        <w:tc>
          <w:tcPr>
            <w:tcW w:w="834" w:type="dxa"/>
            <w:vMerge/>
            <w:tcBorders>
              <w:bottom w:val="single" w:sz="4" w:space="0" w:color="auto"/>
            </w:tcBorders>
          </w:tcPr>
          <w:p w:rsidR="0091374C" w:rsidRPr="00A50062" w:rsidRDefault="0091374C" w:rsidP="00DC641B">
            <w:pPr>
              <w:jc w:val="center"/>
            </w:pPr>
          </w:p>
        </w:tc>
        <w:tc>
          <w:tcPr>
            <w:tcW w:w="6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4C" w:rsidRPr="00A50062" w:rsidRDefault="0091374C" w:rsidP="008D565E">
            <w:pPr>
              <w:jc w:val="both"/>
              <w:rPr>
                <w:lang w:val="kk-KZ"/>
              </w:rPr>
            </w:pPr>
            <w:r w:rsidRPr="00A50062">
              <w:rPr>
                <w:lang w:val="kk-KZ"/>
              </w:rPr>
              <w:t xml:space="preserve">1 </w:t>
            </w:r>
            <w:r w:rsidR="008D565E">
              <w:rPr>
                <w:lang w:val="kk-KZ"/>
              </w:rPr>
              <w:t>зертхана</w:t>
            </w:r>
            <w:r w:rsidRPr="00A50062">
              <w:rPr>
                <w:lang w:val="kk-KZ"/>
              </w:rPr>
              <w:t>лық сабақ.</w:t>
            </w:r>
            <w:r w:rsidRPr="00A50062">
              <w:rPr>
                <w:b/>
                <w:lang w:val="kk-KZ"/>
              </w:rPr>
              <w:t xml:space="preserve"> </w:t>
            </w:r>
            <w:r w:rsidR="008D565E" w:rsidRPr="000D5D44">
              <w:rPr>
                <w:rStyle w:val="FontStyle14"/>
                <w:b w:val="0"/>
                <w:lang w:val="kk-KZ"/>
              </w:rPr>
              <w:t>Пуассон</w:t>
            </w:r>
            <w:r w:rsidR="008D565E" w:rsidRPr="00A50062">
              <w:rPr>
                <w:lang w:val="kk-KZ"/>
              </w:rPr>
              <w:t xml:space="preserve"> </w:t>
            </w:r>
            <w:r w:rsidR="008D565E" w:rsidRPr="000D5D44">
              <w:rPr>
                <w:rStyle w:val="FontStyle14"/>
                <w:b w:val="0"/>
                <w:lang w:val="kk-KZ"/>
              </w:rPr>
              <w:t>жақшалары</w:t>
            </w:r>
            <w:r w:rsidR="008D565E">
              <w:rPr>
                <w:rStyle w:val="FontStyle14"/>
                <w:b w:val="0"/>
                <w:lang w:val="kk-KZ"/>
              </w:rPr>
              <w:t>н есептеу.</w:t>
            </w:r>
            <w:r w:rsidR="008D565E" w:rsidRPr="00A50062">
              <w:rPr>
                <w:lang w:val="kk-KZ"/>
              </w:rPr>
              <w:t xml:space="preserve"> </w:t>
            </w:r>
            <w:r w:rsidRPr="00A50062">
              <w:rPr>
                <w:lang w:val="kk-KZ"/>
              </w:rPr>
              <w:t>Гамильтонның функциясын анықтау, Гамильтон теңдеулерін құру.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4C" w:rsidRPr="008D565E" w:rsidRDefault="008D565E" w:rsidP="00DC64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4C" w:rsidRPr="008D565E" w:rsidRDefault="00A50062" w:rsidP="001E29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1E2966">
              <w:rPr>
                <w:lang w:val="kk-KZ"/>
              </w:rPr>
              <w:t>2</w:t>
            </w:r>
          </w:p>
        </w:tc>
      </w:tr>
      <w:tr w:rsidR="00DC641B" w:rsidRPr="006921C2" w:rsidTr="0091374C">
        <w:trPr>
          <w:trHeight w:val="413"/>
          <w:jc w:val="center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1B" w:rsidRPr="008D565E" w:rsidRDefault="00DC641B" w:rsidP="00DC641B">
            <w:pPr>
              <w:jc w:val="center"/>
              <w:rPr>
                <w:lang w:val="kk-KZ"/>
              </w:rPr>
            </w:pPr>
            <w:r w:rsidRPr="008D565E">
              <w:rPr>
                <w:lang w:val="kk-KZ"/>
              </w:rPr>
              <w:t>2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8D565E" w:rsidRDefault="00EA7A5C" w:rsidP="008D565E">
            <w:pPr>
              <w:jc w:val="both"/>
              <w:rPr>
                <w:lang w:val="kk-KZ"/>
              </w:rPr>
            </w:pPr>
            <w:r w:rsidRPr="00A50062">
              <w:rPr>
                <w:lang w:val="kk-KZ"/>
              </w:rPr>
              <w:t>2</w:t>
            </w:r>
            <w:r w:rsidR="00DC641B" w:rsidRPr="00A50062">
              <w:rPr>
                <w:lang w:val="kk-KZ"/>
              </w:rPr>
              <w:t xml:space="preserve"> дәріс.</w:t>
            </w:r>
            <w:r w:rsidR="00DC641B" w:rsidRPr="00A50062">
              <w:rPr>
                <w:b/>
                <w:lang w:val="kk-KZ"/>
              </w:rPr>
              <w:t xml:space="preserve"> </w:t>
            </w:r>
            <w:r w:rsidR="00DC641B" w:rsidRPr="00A50062">
              <w:rPr>
                <w:lang w:val="kk-KZ"/>
              </w:rPr>
              <w:t>Канондық түрлендірулер</w:t>
            </w:r>
            <w:r w:rsidR="008D565E">
              <w:rPr>
                <w:lang w:val="kk-KZ"/>
              </w:rPr>
              <w:t xml:space="preserve"> және </w:t>
            </w:r>
            <w:r w:rsidR="008D565E" w:rsidRPr="000D5D44">
              <w:rPr>
                <w:rStyle w:val="FontStyle14"/>
                <w:b w:val="0"/>
                <w:lang w:val="kk-KZ"/>
              </w:rPr>
              <w:t>олардың қасиеттері</w:t>
            </w:r>
            <w:r w:rsidR="008D565E">
              <w:rPr>
                <w:rStyle w:val="FontStyle14"/>
                <w:b w:val="0"/>
                <w:lang w:val="kk-KZ"/>
              </w:rPr>
              <w:t xml:space="preserve">. </w:t>
            </w:r>
            <w:r w:rsidR="008D565E" w:rsidRPr="008D565E">
              <w:rPr>
                <w:lang w:val="kk-KZ"/>
              </w:rPr>
              <w:t>Канондық түрлендірулер теориясының негізгі теоремалары</w:t>
            </w:r>
            <w:r w:rsidR="008D565E">
              <w:rPr>
                <w:lang w:val="kk-KZ"/>
              </w:rPr>
              <w:t>.</w:t>
            </w:r>
            <w:r w:rsidR="00C210F9">
              <w:rPr>
                <w:lang w:val="kk-KZ"/>
              </w:rPr>
              <w:t xml:space="preserve"> </w:t>
            </w:r>
            <w:r w:rsidR="00C210F9" w:rsidRPr="00A50062">
              <w:rPr>
                <w:lang w:val="kk-KZ"/>
              </w:rPr>
              <w:t>Туындатқыш функциялар</w:t>
            </w:r>
            <w:r w:rsidR="00C210F9">
              <w:rPr>
                <w:lang w:val="kk-KZ"/>
              </w:rPr>
              <w:t xml:space="preserve"> және олардың типтері.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1B" w:rsidRPr="00A50062" w:rsidRDefault="00EA7A5C" w:rsidP="00DC641B">
            <w:pPr>
              <w:jc w:val="center"/>
            </w:pPr>
            <w:r w:rsidRPr="00A50062"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1B" w:rsidRPr="00A50062" w:rsidRDefault="001E2966" w:rsidP="00DC641B">
            <w:pPr>
              <w:jc w:val="center"/>
            </w:pPr>
            <w:r>
              <w:t>3</w:t>
            </w:r>
          </w:p>
        </w:tc>
      </w:tr>
      <w:tr w:rsidR="00DC641B" w:rsidRPr="006921C2" w:rsidTr="0091374C">
        <w:trPr>
          <w:trHeight w:val="412"/>
          <w:jc w:val="center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A50062" w:rsidRDefault="00DC641B" w:rsidP="00DC641B">
            <w:pPr>
              <w:jc w:val="center"/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8D565E" w:rsidRDefault="00DC641B" w:rsidP="008D565E">
            <w:pPr>
              <w:jc w:val="both"/>
              <w:rPr>
                <w:lang w:val="kk-KZ"/>
              </w:rPr>
            </w:pPr>
            <w:r w:rsidRPr="00A50062">
              <w:rPr>
                <w:lang w:val="kk-KZ"/>
              </w:rPr>
              <w:t xml:space="preserve">2 </w:t>
            </w:r>
            <w:r w:rsidR="008D565E">
              <w:rPr>
                <w:lang w:val="kk-KZ"/>
              </w:rPr>
              <w:t>зертханалық сабақ</w:t>
            </w:r>
            <w:r w:rsidRPr="00A50062">
              <w:rPr>
                <w:lang w:val="kk-KZ"/>
              </w:rPr>
              <w:t>.</w:t>
            </w:r>
            <w:r w:rsidRPr="00A50062">
              <w:rPr>
                <w:b/>
                <w:lang w:val="kk-KZ"/>
              </w:rPr>
              <w:t xml:space="preserve"> </w:t>
            </w:r>
            <w:r w:rsidR="008D565E">
              <w:rPr>
                <w:lang w:val="kk-KZ"/>
              </w:rPr>
              <w:t>Т</w:t>
            </w:r>
            <w:r w:rsidR="008D565E" w:rsidRPr="00A50062">
              <w:rPr>
                <w:lang w:val="kk-KZ"/>
              </w:rPr>
              <w:t>үрлендіру</w:t>
            </w:r>
            <w:r w:rsidR="008D565E">
              <w:rPr>
                <w:lang w:val="kk-KZ"/>
              </w:rPr>
              <w:t xml:space="preserve">дің канондығын анықтау. </w:t>
            </w:r>
            <w:r w:rsidR="008D565E" w:rsidRPr="00A50062">
              <w:rPr>
                <w:lang w:val="kk-KZ"/>
              </w:rPr>
              <w:t>Канондық түрлендіру</w:t>
            </w:r>
            <w:r w:rsidR="008D565E">
              <w:rPr>
                <w:lang w:val="kk-KZ"/>
              </w:rPr>
              <w:t xml:space="preserve">дің валенттілігін анықтау. 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8D565E" w:rsidRDefault="008D565E" w:rsidP="00DC64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6B3606" w:rsidRDefault="001E2966" w:rsidP="006B3606">
            <w:pPr>
              <w:jc w:val="center"/>
              <w:rPr>
                <w:lang w:val="kk-KZ"/>
              </w:rPr>
            </w:pPr>
            <w:r>
              <w:t>12</w:t>
            </w:r>
          </w:p>
        </w:tc>
      </w:tr>
      <w:tr w:rsidR="00DC641B" w:rsidRPr="006921C2" w:rsidTr="0091374C">
        <w:trPr>
          <w:trHeight w:val="185"/>
          <w:jc w:val="center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1B" w:rsidRPr="00A50062" w:rsidRDefault="00DC641B" w:rsidP="00DC641B">
            <w:pPr>
              <w:jc w:val="center"/>
            </w:pPr>
            <w:r w:rsidRPr="00A50062">
              <w:t>3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A50062" w:rsidRDefault="00EA7A5C" w:rsidP="00C210F9">
            <w:pPr>
              <w:jc w:val="both"/>
              <w:rPr>
                <w:lang w:val="kk-KZ"/>
              </w:rPr>
            </w:pPr>
            <w:r w:rsidRPr="00A50062">
              <w:rPr>
                <w:lang w:val="kk-KZ"/>
              </w:rPr>
              <w:t>3</w:t>
            </w:r>
            <w:r w:rsidR="00DC641B" w:rsidRPr="00A50062">
              <w:rPr>
                <w:lang w:val="kk-KZ"/>
              </w:rPr>
              <w:t xml:space="preserve"> дәріс.</w:t>
            </w:r>
            <w:r w:rsidR="007D3BE5">
              <w:rPr>
                <w:lang w:val="kk-KZ"/>
              </w:rPr>
              <w:t xml:space="preserve"> </w:t>
            </w:r>
            <w:r w:rsidR="00DC641B" w:rsidRPr="00A50062">
              <w:rPr>
                <w:lang w:val="kk-KZ"/>
              </w:rPr>
              <w:t>Түрлендіру канондығының критерийлары</w:t>
            </w:r>
            <w:r w:rsidR="00C210F9">
              <w:rPr>
                <w:lang w:val="kk-KZ"/>
              </w:rPr>
              <w:t xml:space="preserve">, </w:t>
            </w:r>
            <w:r w:rsidR="00C210F9">
              <w:rPr>
                <w:lang w:val="kk-KZ"/>
              </w:rPr>
              <w:lastRenderedPageBreak/>
              <w:t>олардың байланыстары мен айырмашылықтары</w:t>
            </w:r>
            <w:r w:rsidR="00DC641B" w:rsidRPr="00A50062">
              <w:rPr>
                <w:lang w:val="kk-KZ"/>
              </w:rPr>
              <w:t>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1B" w:rsidRPr="00A50062" w:rsidRDefault="00F810C0" w:rsidP="00DC641B">
            <w:pPr>
              <w:jc w:val="center"/>
              <w:rPr>
                <w:lang w:val="kk-KZ"/>
              </w:rPr>
            </w:pPr>
            <w:r w:rsidRPr="00A50062">
              <w:lastRenderedPageBreak/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1B" w:rsidRPr="00A50062" w:rsidRDefault="001E2966" w:rsidP="00DC641B">
            <w:pPr>
              <w:jc w:val="center"/>
            </w:pPr>
            <w:r>
              <w:t>3</w:t>
            </w:r>
          </w:p>
        </w:tc>
      </w:tr>
      <w:tr w:rsidR="00DC641B" w:rsidRPr="006921C2" w:rsidTr="0091374C">
        <w:trPr>
          <w:trHeight w:val="185"/>
          <w:jc w:val="center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41B" w:rsidRPr="00A50062" w:rsidRDefault="00DC641B" w:rsidP="00DC641B">
            <w:pPr>
              <w:jc w:val="center"/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A50062" w:rsidRDefault="00F810C0" w:rsidP="007D3BE5">
            <w:pPr>
              <w:jc w:val="both"/>
              <w:rPr>
                <w:lang w:val="kk-KZ"/>
              </w:rPr>
            </w:pPr>
            <w:r w:rsidRPr="00A50062">
              <w:t>3</w:t>
            </w:r>
            <w:r w:rsidR="00BE662A" w:rsidRPr="00A50062">
              <w:rPr>
                <w:lang w:val="kk-KZ"/>
              </w:rPr>
              <w:t xml:space="preserve"> </w:t>
            </w:r>
            <w:r w:rsidR="008D565E">
              <w:rPr>
                <w:lang w:val="kk-KZ"/>
              </w:rPr>
              <w:t>зертханалық сабақ</w:t>
            </w:r>
            <w:r w:rsidR="00BE662A" w:rsidRPr="00A50062">
              <w:rPr>
                <w:lang w:val="kk-KZ"/>
              </w:rPr>
              <w:t>.</w:t>
            </w:r>
            <w:r w:rsidR="00BE662A" w:rsidRPr="00A50062">
              <w:rPr>
                <w:b/>
                <w:lang w:val="kk-KZ"/>
              </w:rPr>
              <w:t xml:space="preserve"> </w:t>
            </w:r>
            <w:r w:rsidR="00C210F9" w:rsidRPr="00A50062">
              <w:rPr>
                <w:lang w:val="kk-KZ"/>
              </w:rPr>
              <w:t>Түрлендіру канондығының критерийлары</w:t>
            </w:r>
            <w:r w:rsidR="00C210F9">
              <w:rPr>
                <w:lang w:val="kk-KZ"/>
              </w:rPr>
              <w:t>н қолдану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DC641B" w:rsidRPr="00C210F9" w:rsidRDefault="00C210F9" w:rsidP="00DC64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DC641B" w:rsidRPr="006B3606" w:rsidRDefault="00A50062" w:rsidP="001E2966">
            <w:pPr>
              <w:jc w:val="center"/>
              <w:rPr>
                <w:lang w:val="kk-KZ"/>
              </w:rPr>
            </w:pPr>
            <w:r>
              <w:t>1</w:t>
            </w:r>
            <w:r w:rsidR="001E2966">
              <w:rPr>
                <w:lang w:val="kk-KZ"/>
              </w:rPr>
              <w:t>2</w:t>
            </w:r>
          </w:p>
        </w:tc>
      </w:tr>
      <w:tr w:rsidR="00DC641B" w:rsidRPr="006921C2" w:rsidTr="0091374C">
        <w:trPr>
          <w:trHeight w:val="185"/>
          <w:jc w:val="center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A50062" w:rsidRDefault="00DC641B" w:rsidP="00DC641B">
            <w:pPr>
              <w:jc w:val="center"/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A50062" w:rsidRDefault="00DC641B" w:rsidP="007D3BE5">
            <w:pPr>
              <w:jc w:val="both"/>
              <w:rPr>
                <w:lang w:val="kk-KZ"/>
              </w:rPr>
            </w:pPr>
            <w:r w:rsidRPr="001A7ECA">
              <w:rPr>
                <w:lang w:val="kk-KZ"/>
              </w:rPr>
              <w:t>1 СОӨЖ.</w:t>
            </w:r>
            <w:r w:rsidRPr="001A7ECA">
              <w:rPr>
                <w:b/>
                <w:lang w:val="kk-KZ"/>
              </w:rPr>
              <w:t xml:space="preserve"> </w:t>
            </w:r>
            <w:r w:rsidRPr="006B3606">
              <w:rPr>
                <w:lang w:val="kk-KZ"/>
              </w:rPr>
              <w:t xml:space="preserve">Пуассон және Лагранж </w:t>
            </w:r>
            <w:r w:rsidR="001A7ECA" w:rsidRPr="000D5D44">
              <w:rPr>
                <w:lang w:val="kk-KZ"/>
              </w:rPr>
              <w:t>матрицалары</w:t>
            </w:r>
            <w:r w:rsidRPr="006B3606">
              <w:rPr>
                <w:lang w:val="kk-KZ"/>
              </w:rPr>
              <w:t xml:space="preserve">ның </w:t>
            </w:r>
            <w:r w:rsidR="00F810C0" w:rsidRPr="006B3606">
              <w:rPr>
                <w:snapToGrid w:val="0"/>
                <w:lang w:val="kk-KZ"/>
              </w:rPr>
              <w:t xml:space="preserve">қасиеттері мен олардың </w:t>
            </w:r>
            <w:r w:rsidRPr="006B3606">
              <w:rPr>
                <w:lang w:val="kk-KZ"/>
              </w:rPr>
              <w:t>арасындағы қатынастар.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A50062" w:rsidRDefault="00C21D6B" w:rsidP="00DC64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6B3606" w:rsidRDefault="00A50062" w:rsidP="006B3606">
            <w:pPr>
              <w:jc w:val="center"/>
              <w:rPr>
                <w:lang w:val="kk-KZ"/>
              </w:rPr>
            </w:pPr>
            <w:r>
              <w:t>2</w:t>
            </w:r>
            <w:r w:rsidR="006B3606">
              <w:rPr>
                <w:lang w:val="kk-KZ"/>
              </w:rPr>
              <w:t>5</w:t>
            </w:r>
          </w:p>
        </w:tc>
      </w:tr>
      <w:tr w:rsidR="00DC641B" w:rsidRPr="00C210F9" w:rsidTr="0091374C">
        <w:trPr>
          <w:trHeight w:val="135"/>
          <w:jc w:val="center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1B" w:rsidRPr="00A50062" w:rsidRDefault="00DC641B" w:rsidP="00DC641B">
            <w:pPr>
              <w:jc w:val="center"/>
            </w:pPr>
            <w:r w:rsidRPr="00A50062">
              <w:t>4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A50062" w:rsidRDefault="00EA7A5C" w:rsidP="00C210F9">
            <w:pPr>
              <w:pStyle w:val="a9"/>
              <w:spacing w:after="0"/>
              <w:ind w:left="0"/>
              <w:jc w:val="both"/>
              <w:rPr>
                <w:lang w:val="kk-KZ"/>
              </w:rPr>
            </w:pPr>
            <w:r w:rsidRPr="00A50062">
              <w:rPr>
                <w:noProof/>
                <w:color w:val="000000"/>
                <w:lang w:val="kk-KZ"/>
              </w:rPr>
              <w:t>4</w:t>
            </w:r>
            <w:r w:rsidR="00DC641B" w:rsidRPr="00A50062">
              <w:rPr>
                <w:lang w:val="kk-KZ"/>
              </w:rPr>
              <w:t xml:space="preserve"> дәріс.</w:t>
            </w:r>
            <w:r w:rsidR="00DC641B" w:rsidRPr="00A50062">
              <w:rPr>
                <w:b/>
                <w:lang w:val="kk-KZ"/>
              </w:rPr>
              <w:t xml:space="preserve"> </w:t>
            </w:r>
            <w:r w:rsidR="00C210F9" w:rsidRPr="00C210F9">
              <w:rPr>
                <w:lang w:val="kk-KZ"/>
              </w:rPr>
              <w:t>Фазалық</w:t>
            </w:r>
            <w:r w:rsidR="00C210F9" w:rsidRPr="00C210F9">
              <w:rPr>
                <w:b/>
                <w:lang w:val="kk-KZ"/>
              </w:rPr>
              <w:t xml:space="preserve"> </w:t>
            </w:r>
            <w:r w:rsidR="00C210F9" w:rsidRPr="00C210F9">
              <w:rPr>
                <w:lang w:val="kk-KZ"/>
              </w:rPr>
              <w:t>кеңістік</w:t>
            </w:r>
            <w:r w:rsidR="00C210F9">
              <w:rPr>
                <w:lang w:val="kk-KZ"/>
              </w:rPr>
              <w:t xml:space="preserve">. </w:t>
            </w:r>
            <w:r w:rsidR="00C210F9" w:rsidRPr="00C210F9">
              <w:rPr>
                <w:lang w:val="kk-KZ"/>
              </w:rPr>
              <w:t>Фазалық</w:t>
            </w:r>
            <w:r w:rsidR="00C210F9" w:rsidRPr="00C210F9">
              <w:rPr>
                <w:b/>
                <w:lang w:val="kk-KZ"/>
              </w:rPr>
              <w:t xml:space="preserve"> </w:t>
            </w:r>
            <w:r w:rsidR="00C210F9" w:rsidRPr="00C210F9">
              <w:rPr>
                <w:lang w:val="kk-KZ"/>
              </w:rPr>
              <w:t>кеңістікті түрлендіру</w:t>
            </w:r>
            <w:r w:rsidR="00C210F9">
              <w:rPr>
                <w:lang w:val="kk-KZ"/>
              </w:rPr>
              <w:t>.</w:t>
            </w:r>
            <w:r w:rsidR="00C210F9">
              <w:rPr>
                <w:sz w:val="20"/>
                <w:lang w:val="kk-KZ"/>
              </w:rPr>
              <w:t xml:space="preserve"> </w:t>
            </w:r>
            <w:r w:rsidR="00C210F9" w:rsidRPr="00A50062">
              <w:rPr>
                <w:lang w:val="kk-KZ"/>
              </w:rPr>
              <w:t>Лиувил</w:t>
            </w:r>
            <w:r w:rsidR="00C210F9">
              <w:rPr>
                <w:lang w:val="kk-KZ"/>
              </w:rPr>
              <w:t xml:space="preserve">ль теоремасы.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1B" w:rsidRPr="00C210F9" w:rsidRDefault="00C91D75" w:rsidP="00DC641B">
            <w:pPr>
              <w:jc w:val="center"/>
              <w:rPr>
                <w:lang w:val="kk-KZ"/>
              </w:rPr>
            </w:pPr>
            <w:r w:rsidRPr="00C210F9">
              <w:rPr>
                <w:lang w:val="kk-KZ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41B" w:rsidRPr="00C210F9" w:rsidRDefault="001E2966" w:rsidP="00DC64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DC641B" w:rsidRPr="00C210F9" w:rsidTr="0091374C">
        <w:trPr>
          <w:trHeight w:val="135"/>
          <w:jc w:val="center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C210F9" w:rsidRDefault="00DC641B" w:rsidP="00DC641B">
            <w:pPr>
              <w:jc w:val="center"/>
              <w:rPr>
                <w:lang w:val="kk-KZ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A50062" w:rsidRDefault="00DC641B" w:rsidP="006B291D">
            <w:pPr>
              <w:jc w:val="both"/>
              <w:rPr>
                <w:lang w:val="kk-KZ"/>
              </w:rPr>
            </w:pPr>
            <w:r w:rsidRPr="00A50062">
              <w:rPr>
                <w:lang w:val="kk-KZ"/>
              </w:rPr>
              <w:t xml:space="preserve">4 </w:t>
            </w:r>
            <w:r w:rsidR="008D565E">
              <w:rPr>
                <w:lang w:val="kk-KZ"/>
              </w:rPr>
              <w:t>зертханалық сабақ</w:t>
            </w:r>
            <w:r w:rsidRPr="00A50062">
              <w:rPr>
                <w:lang w:val="kk-KZ"/>
              </w:rPr>
              <w:t>.</w:t>
            </w:r>
            <w:r w:rsidRPr="00A50062">
              <w:rPr>
                <w:b/>
                <w:lang w:val="kk-KZ"/>
              </w:rPr>
              <w:t xml:space="preserve"> </w:t>
            </w:r>
            <w:r w:rsidRPr="00A50062">
              <w:rPr>
                <w:lang w:val="kk-KZ"/>
              </w:rPr>
              <w:t xml:space="preserve">Механикалық жүйенің </w:t>
            </w:r>
            <w:r w:rsidR="006B291D">
              <w:rPr>
                <w:lang w:val="kk-KZ"/>
              </w:rPr>
              <w:t>фазалық кеңістігін анықтау</w:t>
            </w:r>
            <w:r w:rsidRPr="00A50062">
              <w:rPr>
                <w:lang w:val="kk-KZ"/>
              </w:rPr>
              <w:t>.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C210F9" w:rsidRDefault="006B291D" w:rsidP="00DC64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1B" w:rsidRPr="00C210F9" w:rsidRDefault="00A50062" w:rsidP="001E2966">
            <w:pPr>
              <w:jc w:val="center"/>
              <w:rPr>
                <w:lang w:val="kk-KZ"/>
              </w:rPr>
            </w:pPr>
            <w:r w:rsidRPr="00C210F9">
              <w:rPr>
                <w:lang w:val="kk-KZ"/>
              </w:rPr>
              <w:t>1</w:t>
            </w:r>
            <w:r w:rsidR="001E2966">
              <w:rPr>
                <w:lang w:val="kk-KZ"/>
              </w:rPr>
              <w:t>2</w:t>
            </w:r>
          </w:p>
        </w:tc>
      </w:tr>
      <w:tr w:rsidR="006B291D" w:rsidRPr="00377274" w:rsidTr="0091374C">
        <w:trPr>
          <w:trHeight w:val="90"/>
          <w:jc w:val="center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1D" w:rsidRPr="00C210F9" w:rsidRDefault="006B291D" w:rsidP="00DC641B">
            <w:pPr>
              <w:jc w:val="center"/>
              <w:rPr>
                <w:lang w:val="kk-KZ"/>
              </w:rPr>
            </w:pPr>
            <w:r w:rsidRPr="00C210F9">
              <w:rPr>
                <w:lang w:val="kk-KZ"/>
              </w:rPr>
              <w:t>5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1D" w:rsidRPr="00A50062" w:rsidRDefault="006B291D" w:rsidP="006B291D">
            <w:pPr>
              <w:jc w:val="both"/>
              <w:rPr>
                <w:lang w:val="kk-KZ"/>
              </w:rPr>
            </w:pPr>
            <w:r w:rsidRPr="006B291D">
              <w:rPr>
                <w:b/>
                <w:bCs/>
                <w:lang w:val="kk-KZ"/>
              </w:rPr>
              <w:t>Модуль 2.</w:t>
            </w:r>
            <w:r w:rsidRPr="009274E5">
              <w:rPr>
                <w:lang w:val="kk-KZ"/>
              </w:rPr>
              <w:t xml:space="preserve"> </w:t>
            </w:r>
            <w:r w:rsidRPr="006B291D">
              <w:rPr>
                <w:b/>
                <w:lang w:val="kk-KZ"/>
              </w:rPr>
              <w:t xml:space="preserve">Канондық </w:t>
            </w:r>
            <w:r w:rsidRPr="00767AF8">
              <w:rPr>
                <w:b/>
                <w:lang w:val="kk-KZ"/>
              </w:rPr>
              <w:t>жұйелерді интегралдау</w:t>
            </w:r>
            <w:r>
              <w:rPr>
                <w:b/>
                <w:lang w:val="kk-KZ"/>
              </w:rPr>
              <w:t xml:space="preserve"> теориясы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1D" w:rsidRPr="006B291D" w:rsidRDefault="006B291D" w:rsidP="00DC641B">
            <w:pPr>
              <w:jc w:val="center"/>
              <w:rPr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1D" w:rsidRPr="006B291D" w:rsidRDefault="006B291D" w:rsidP="00DC641B">
            <w:pPr>
              <w:jc w:val="center"/>
              <w:rPr>
                <w:lang w:val="kk-KZ"/>
              </w:rPr>
            </w:pPr>
          </w:p>
        </w:tc>
      </w:tr>
      <w:tr w:rsidR="006B291D" w:rsidRPr="006B291D" w:rsidTr="007C3D0A">
        <w:trPr>
          <w:trHeight w:val="90"/>
          <w:jc w:val="center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1D" w:rsidRPr="00C210F9" w:rsidRDefault="006B291D" w:rsidP="00DC641B">
            <w:pPr>
              <w:jc w:val="center"/>
              <w:rPr>
                <w:lang w:val="kk-KZ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1D" w:rsidRPr="006B291D" w:rsidRDefault="006B291D" w:rsidP="006B291D">
            <w:pPr>
              <w:jc w:val="both"/>
              <w:rPr>
                <w:lang w:val="kk-KZ"/>
              </w:rPr>
            </w:pPr>
            <w:r w:rsidRPr="00A50062">
              <w:rPr>
                <w:lang w:val="kk-KZ"/>
              </w:rPr>
              <w:t xml:space="preserve">5 дәріс. </w:t>
            </w:r>
            <w:r w:rsidRPr="009274E5">
              <w:rPr>
                <w:lang w:val="kk-KZ"/>
              </w:rPr>
              <w:t>Гамильтондық жұйелердің интегралдануы</w:t>
            </w:r>
            <w:r w:rsidRPr="00A50062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туралы түсінік. </w:t>
            </w:r>
            <w:r w:rsidRPr="009274E5">
              <w:rPr>
                <w:lang w:val="kk-KZ"/>
              </w:rPr>
              <w:t>Гамильтон–Якоби</w:t>
            </w:r>
            <w:r>
              <w:rPr>
                <w:lang w:val="kk-KZ"/>
              </w:rPr>
              <w:t xml:space="preserve"> әдісі.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1D" w:rsidRPr="006B291D" w:rsidRDefault="006B291D" w:rsidP="00DC641B">
            <w:pPr>
              <w:jc w:val="center"/>
              <w:rPr>
                <w:lang w:val="kk-KZ"/>
              </w:rPr>
            </w:pPr>
            <w:r w:rsidRPr="006B291D">
              <w:rPr>
                <w:lang w:val="kk-KZ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1D" w:rsidRPr="006B291D" w:rsidRDefault="001E2966" w:rsidP="00DC64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6B291D" w:rsidRPr="006B291D" w:rsidTr="0091374C">
        <w:trPr>
          <w:trHeight w:val="90"/>
          <w:jc w:val="center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91D" w:rsidRPr="006B291D" w:rsidRDefault="006B291D" w:rsidP="00DC641B">
            <w:pPr>
              <w:jc w:val="center"/>
              <w:rPr>
                <w:lang w:val="kk-KZ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1D" w:rsidRPr="006B291D" w:rsidRDefault="006B291D" w:rsidP="006B291D">
            <w:pPr>
              <w:jc w:val="both"/>
              <w:rPr>
                <w:lang w:val="kk-KZ"/>
              </w:rPr>
            </w:pPr>
            <w:r w:rsidRPr="00A50062">
              <w:rPr>
                <w:lang w:val="kk-KZ"/>
              </w:rPr>
              <w:t xml:space="preserve">5 </w:t>
            </w:r>
            <w:r>
              <w:rPr>
                <w:lang w:val="kk-KZ"/>
              </w:rPr>
              <w:t>зертханалық сабақ</w:t>
            </w:r>
            <w:r w:rsidRPr="00A50062">
              <w:rPr>
                <w:lang w:val="kk-KZ"/>
              </w:rPr>
              <w:t>.</w:t>
            </w:r>
            <w:r w:rsidRPr="00A50062">
              <w:rPr>
                <w:b/>
                <w:lang w:val="kk-KZ"/>
              </w:rPr>
              <w:t xml:space="preserve"> </w:t>
            </w:r>
            <w:r w:rsidRPr="009274E5">
              <w:rPr>
                <w:lang w:val="kk-KZ"/>
              </w:rPr>
              <w:t>Гамильтон</w:t>
            </w:r>
            <w:r>
              <w:rPr>
                <w:lang w:val="kk-KZ"/>
              </w:rPr>
              <w:t>-</w:t>
            </w:r>
            <w:r w:rsidRPr="009274E5">
              <w:rPr>
                <w:lang w:val="kk-KZ"/>
              </w:rPr>
              <w:t xml:space="preserve">Якоби </w:t>
            </w:r>
            <w:r>
              <w:rPr>
                <w:lang w:val="kk-KZ"/>
              </w:rPr>
              <w:t>әдісін</w:t>
            </w:r>
            <w:r w:rsidRPr="009274E5">
              <w:rPr>
                <w:lang w:val="kk-KZ"/>
              </w:rPr>
              <w:t xml:space="preserve"> </w:t>
            </w:r>
            <w:r>
              <w:rPr>
                <w:lang w:val="kk-KZ"/>
              </w:rPr>
              <w:t>қолданып е</w:t>
            </w:r>
            <w:r w:rsidRPr="009274E5">
              <w:rPr>
                <w:lang w:val="kk-KZ"/>
              </w:rPr>
              <w:t>септер шығару</w:t>
            </w:r>
            <w:r w:rsidRPr="00EB5AF8">
              <w:rPr>
                <w:lang w:val="kk-KZ"/>
              </w:rPr>
              <w:t>.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6B291D" w:rsidRPr="006B291D" w:rsidRDefault="006B291D" w:rsidP="00DC64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6B291D" w:rsidRPr="006B291D" w:rsidRDefault="006B291D" w:rsidP="001E2966">
            <w:pPr>
              <w:jc w:val="center"/>
              <w:rPr>
                <w:lang w:val="kk-KZ"/>
              </w:rPr>
            </w:pPr>
            <w:r w:rsidRPr="006B291D">
              <w:rPr>
                <w:lang w:val="kk-KZ"/>
              </w:rPr>
              <w:t>1</w:t>
            </w:r>
            <w:r w:rsidR="001E2966">
              <w:rPr>
                <w:lang w:val="kk-KZ"/>
              </w:rPr>
              <w:t>2</w:t>
            </w:r>
          </w:p>
        </w:tc>
      </w:tr>
      <w:tr w:rsidR="006B291D" w:rsidRPr="006921C2" w:rsidTr="0091374C">
        <w:trPr>
          <w:trHeight w:val="90"/>
          <w:jc w:val="center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1D" w:rsidRPr="00A50062" w:rsidRDefault="006B291D" w:rsidP="00DC641B">
            <w:pPr>
              <w:jc w:val="center"/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1D" w:rsidRPr="00A50062" w:rsidRDefault="006B291D" w:rsidP="00A50062">
            <w:pPr>
              <w:pStyle w:val="Default"/>
              <w:jc w:val="both"/>
              <w:rPr>
                <w:lang w:val="kk-KZ"/>
              </w:rPr>
            </w:pPr>
            <w:r w:rsidRPr="00A50062">
              <w:rPr>
                <w:b/>
                <w:bCs/>
              </w:rPr>
              <w:t xml:space="preserve">Аралық бақылау 1 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1D" w:rsidRPr="00A50062" w:rsidRDefault="006B291D" w:rsidP="00DC641B">
            <w:pPr>
              <w:jc w:val="center"/>
              <w:rPr>
                <w:lang w:val="kk-KZ"/>
              </w:rPr>
            </w:pP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1D" w:rsidRPr="00A50062" w:rsidRDefault="006B291D" w:rsidP="00DC641B">
            <w:pPr>
              <w:jc w:val="center"/>
            </w:pPr>
            <w:r>
              <w:t>100</w:t>
            </w:r>
          </w:p>
        </w:tc>
      </w:tr>
      <w:tr w:rsidR="006B291D" w:rsidRPr="006921C2" w:rsidTr="00E67869">
        <w:trPr>
          <w:trHeight w:val="135"/>
          <w:jc w:val="center"/>
        </w:trPr>
        <w:tc>
          <w:tcPr>
            <w:tcW w:w="8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91D" w:rsidRPr="0090065B" w:rsidRDefault="006B291D" w:rsidP="00DC641B">
            <w:pPr>
              <w:jc w:val="center"/>
            </w:pPr>
            <w:r w:rsidRPr="0090065B">
              <w:t>6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1D" w:rsidRPr="006B291D" w:rsidRDefault="006B291D" w:rsidP="006B291D">
            <w:pPr>
              <w:tabs>
                <w:tab w:val="right" w:pos="6237"/>
              </w:tabs>
              <w:jc w:val="both"/>
              <w:rPr>
                <w:lang w:val="kk-KZ"/>
              </w:rPr>
            </w:pPr>
            <w:r w:rsidRPr="006123D5">
              <w:rPr>
                <w:bCs/>
                <w:lang w:val="kk-KZ"/>
              </w:rPr>
              <w:t>6</w:t>
            </w:r>
            <w:r w:rsidRPr="006123D5">
              <w:rPr>
                <w:lang w:val="kk-KZ"/>
              </w:rPr>
              <w:t xml:space="preserve"> дәріс.</w:t>
            </w:r>
            <w:r>
              <w:rPr>
                <w:lang w:val="kk-KZ"/>
              </w:rPr>
              <w:t xml:space="preserve"> </w:t>
            </w:r>
            <w:r w:rsidRPr="009274E5">
              <w:rPr>
                <w:lang w:val="kk-KZ"/>
              </w:rPr>
              <w:t xml:space="preserve"> </w:t>
            </w:r>
            <w:r w:rsidRPr="006B3606">
              <w:rPr>
                <w:lang w:val="kk-KZ"/>
              </w:rPr>
              <w:t>Айнымалыларды ажырату әдісі. Циклдік координаталар бар жағдайда айнымалыларды ажырату әдісі. Гамильтон функциясы уақыттан  айқын түрде тәуелсіз болған жағдайдағы айнымалыларды ажырату әдісі</w:t>
            </w:r>
            <w:r w:rsidR="006B3606">
              <w:rPr>
                <w:lang w:val="kk-KZ"/>
              </w:rPr>
              <w:t>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1D" w:rsidRPr="00C91D75" w:rsidRDefault="006B291D" w:rsidP="00DC64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91D" w:rsidRPr="0090065B" w:rsidRDefault="001E2966" w:rsidP="00DC641B">
            <w:pPr>
              <w:jc w:val="center"/>
            </w:pPr>
            <w:r>
              <w:t>3</w:t>
            </w:r>
          </w:p>
        </w:tc>
      </w:tr>
      <w:tr w:rsidR="006B291D" w:rsidRPr="006921C2" w:rsidTr="0091374C">
        <w:trPr>
          <w:trHeight w:val="135"/>
          <w:jc w:val="center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1D" w:rsidRPr="0090065B" w:rsidRDefault="006B291D" w:rsidP="004D3D49">
            <w:pPr>
              <w:jc w:val="center"/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1D" w:rsidRPr="00EB5AF8" w:rsidRDefault="006B291D" w:rsidP="007D3BE5">
            <w:pPr>
              <w:jc w:val="both"/>
              <w:rPr>
                <w:lang w:val="kk-KZ"/>
              </w:rPr>
            </w:pPr>
            <w:r w:rsidRPr="006123D5">
              <w:rPr>
                <w:bCs/>
              </w:rPr>
              <w:t>6</w:t>
            </w:r>
            <w:r w:rsidRPr="006123D5">
              <w:rPr>
                <w:bCs/>
                <w:lang w:val="kk-KZ"/>
              </w:rPr>
              <w:t xml:space="preserve"> </w:t>
            </w:r>
            <w:r>
              <w:rPr>
                <w:lang w:val="kk-KZ"/>
              </w:rPr>
              <w:t>зертханалық сабақ</w:t>
            </w:r>
            <w:r w:rsidRPr="006123D5">
              <w:rPr>
                <w:lang w:val="kk-KZ"/>
              </w:rPr>
              <w:t>.</w:t>
            </w:r>
            <w:r w:rsidRPr="009274E5">
              <w:rPr>
                <w:b/>
                <w:lang w:val="kk-KZ"/>
              </w:rPr>
              <w:t xml:space="preserve"> </w:t>
            </w:r>
            <w:r w:rsidR="006B3606" w:rsidRPr="006B3606">
              <w:rPr>
                <w:lang w:val="kk-KZ"/>
              </w:rPr>
              <w:t>Айнымалыларды ажырату әдісі</w:t>
            </w:r>
            <w:r>
              <w:rPr>
                <w:lang w:val="kk-KZ"/>
              </w:rPr>
              <w:t>н</w:t>
            </w:r>
            <w:r w:rsidRPr="009274E5">
              <w:rPr>
                <w:lang w:val="kk-KZ"/>
              </w:rPr>
              <w:t xml:space="preserve"> </w:t>
            </w:r>
            <w:r>
              <w:rPr>
                <w:lang w:val="kk-KZ"/>
              </w:rPr>
              <w:t>қолданып е</w:t>
            </w:r>
            <w:r w:rsidRPr="009274E5">
              <w:rPr>
                <w:lang w:val="kk-KZ"/>
              </w:rPr>
              <w:t>септер шығару</w:t>
            </w:r>
            <w:r w:rsidRPr="00EB5AF8">
              <w:rPr>
                <w:lang w:val="kk-KZ"/>
              </w:rPr>
              <w:t>.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1D" w:rsidRPr="006B3606" w:rsidRDefault="006B3606" w:rsidP="004D3D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1D" w:rsidRPr="006B3606" w:rsidRDefault="006B291D" w:rsidP="001E2966">
            <w:pPr>
              <w:jc w:val="center"/>
              <w:rPr>
                <w:lang w:val="kk-KZ"/>
              </w:rPr>
            </w:pPr>
            <w:r>
              <w:t>1</w:t>
            </w:r>
            <w:r w:rsidR="001E2966">
              <w:rPr>
                <w:lang w:val="kk-KZ"/>
              </w:rPr>
              <w:t>2</w:t>
            </w:r>
          </w:p>
        </w:tc>
      </w:tr>
      <w:tr w:rsidR="0028589F" w:rsidRPr="006921C2" w:rsidTr="0028589F">
        <w:trPr>
          <w:trHeight w:val="50"/>
          <w:jc w:val="center"/>
        </w:trPr>
        <w:tc>
          <w:tcPr>
            <w:tcW w:w="8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589F" w:rsidRPr="0090065B" w:rsidRDefault="0028589F" w:rsidP="004D3D49">
            <w:pPr>
              <w:jc w:val="center"/>
            </w:pPr>
            <w:r w:rsidRPr="0090065B">
              <w:t>7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F" w:rsidRPr="00EB5AF8" w:rsidRDefault="0028589F" w:rsidP="007D3BE5">
            <w:pPr>
              <w:jc w:val="both"/>
              <w:rPr>
                <w:bCs/>
              </w:rPr>
            </w:pPr>
            <w:r w:rsidRPr="00EB5AF8">
              <w:rPr>
                <w:lang w:val="kk-KZ"/>
              </w:rPr>
              <w:t>7 дәріс.</w:t>
            </w:r>
            <w:r w:rsidRPr="009274E5">
              <w:rPr>
                <w:b/>
                <w:lang w:val="kk-KZ"/>
              </w:rPr>
              <w:t xml:space="preserve"> </w:t>
            </w:r>
            <w:r w:rsidRPr="006B3606">
              <w:rPr>
                <w:lang w:val="kk-KZ"/>
              </w:rPr>
              <w:t>Имшенецкий әдісі.</w:t>
            </w:r>
            <w:r>
              <w:rPr>
                <w:lang w:val="kk-KZ"/>
              </w:rPr>
              <w:t xml:space="preserve"> </w:t>
            </w:r>
            <w:r w:rsidRPr="009274E5">
              <w:rPr>
                <w:lang w:val="kk-KZ"/>
              </w:rPr>
              <w:t xml:space="preserve"> </w:t>
            </w:r>
            <w:r w:rsidRPr="006B3606">
              <w:rPr>
                <w:lang w:val="kk-KZ"/>
              </w:rPr>
              <w:t>Гамильтондық жүйенің квадратурада интегралдануы туралы  Лиувилль</w:t>
            </w:r>
            <w:r>
              <w:rPr>
                <w:lang w:val="kk-KZ"/>
              </w:rPr>
              <w:t xml:space="preserve"> теоремасы.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28589F" w:rsidRDefault="0028589F" w:rsidP="004D3D49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28589F" w:rsidRDefault="001E2966" w:rsidP="006B3606">
            <w:pPr>
              <w:jc w:val="center"/>
            </w:pPr>
            <w:r>
              <w:t>3</w:t>
            </w:r>
          </w:p>
        </w:tc>
      </w:tr>
      <w:tr w:rsidR="0028589F" w:rsidRPr="006921C2" w:rsidTr="0091374C">
        <w:trPr>
          <w:trHeight w:val="90"/>
          <w:jc w:val="center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89F" w:rsidRPr="0090065B" w:rsidRDefault="0028589F" w:rsidP="004D3D49">
            <w:pPr>
              <w:jc w:val="center"/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F" w:rsidRPr="00EB5AF8" w:rsidRDefault="0028589F" w:rsidP="007D3BE5">
            <w:pPr>
              <w:jc w:val="both"/>
              <w:rPr>
                <w:lang w:val="kk-KZ"/>
              </w:rPr>
            </w:pPr>
            <w:r w:rsidRPr="00EB5AF8">
              <w:rPr>
                <w:bCs/>
              </w:rPr>
              <w:t>7</w:t>
            </w:r>
            <w:r w:rsidRPr="00EB5AF8">
              <w:rPr>
                <w:bCs/>
                <w:lang w:val="kk-KZ"/>
              </w:rPr>
              <w:t xml:space="preserve"> </w:t>
            </w:r>
            <w:r>
              <w:rPr>
                <w:lang w:val="kk-KZ"/>
              </w:rPr>
              <w:t>зертханалық сабақ</w:t>
            </w:r>
            <w:r w:rsidRPr="00EB5AF8">
              <w:rPr>
                <w:lang w:val="kk-KZ"/>
              </w:rPr>
              <w:t xml:space="preserve">. </w:t>
            </w:r>
            <w:r w:rsidRPr="009274E5">
              <w:rPr>
                <w:lang w:val="kk-KZ"/>
              </w:rPr>
              <w:t>Лиувилдің теорема</w:t>
            </w:r>
            <w:r>
              <w:rPr>
                <w:lang w:val="kk-KZ"/>
              </w:rPr>
              <w:t>сын қолданып е</w:t>
            </w:r>
            <w:r w:rsidRPr="009274E5">
              <w:rPr>
                <w:lang w:val="kk-KZ"/>
              </w:rPr>
              <w:t>септер шығару</w:t>
            </w:r>
            <w:r w:rsidRPr="00EB5AF8">
              <w:rPr>
                <w:lang w:val="kk-KZ"/>
              </w:rPr>
              <w:t>.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28589F" w:rsidRPr="004867FD" w:rsidRDefault="0028589F" w:rsidP="004D3D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28589F" w:rsidRPr="006B3606" w:rsidRDefault="0028589F" w:rsidP="001E2966">
            <w:pPr>
              <w:jc w:val="center"/>
              <w:rPr>
                <w:lang w:val="kk-KZ"/>
              </w:rPr>
            </w:pPr>
            <w:r>
              <w:t>1</w:t>
            </w:r>
            <w:r w:rsidR="001E2966">
              <w:rPr>
                <w:lang w:val="kk-KZ"/>
              </w:rPr>
              <w:t>2</w:t>
            </w:r>
          </w:p>
        </w:tc>
      </w:tr>
      <w:tr w:rsidR="0028589F" w:rsidRPr="006921C2" w:rsidTr="0091374C">
        <w:trPr>
          <w:trHeight w:val="90"/>
          <w:jc w:val="center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F" w:rsidRPr="0090065B" w:rsidRDefault="0028589F" w:rsidP="004D3D49">
            <w:pPr>
              <w:jc w:val="center"/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F" w:rsidRPr="00EB5AF8" w:rsidRDefault="0028425E" w:rsidP="006B3606">
            <w:pPr>
              <w:jc w:val="both"/>
              <w:rPr>
                <w:lang w:val="kk-KZ"/>
              </w:rPr>
            </w:pPr>
            <w:r w:rsidRPr="001A7ECA">
              <w:rPr>
                <w:lang w:val="kk-KZ"/>
              </w:rPr>
              <w:t>2</w:t>
            </w:r>
            <w:r w:rsidR="0028589F" w:rsidRPr="001A7ECA">
              <w:rPr>
                <w:lang w:val="kk-KZ"/>
              </w:rPr>
              <w:t xml:space="preserve"> СОӨЖ.</w:t>
            </w:r>
            <w:r w:rsidR="0028589F" w:rsidRPr="00EB5AF8">
              <w:rPr>
                <w:lang w:val="kk-KZ"/>
              </w:rPr>
              <w:t xml:space="preserve"> </w:t>
            </w:r>
            <w:r w:rsidR="0028589F" w:rsidRPr="009274E5">
              <w:rPr>
                <w:lang w:val="kk-KZ"/>
              </w:rPr>
              <w:t>Гамильтон</w:t>
            </w:r>
            <w:r w:rsidR="0028589F">
              <w:rPr>
                <w:lang w:val="kk-KZ"/>
              </w:rPr>
              <w:t>-</w:t>
            </w:r>
            <w:r w:rsidR="0028589F" w:rsidRPr="009274E5">
              <w:rPr>
                <w:lang w:val="kk-KZ"/>
              </w:rPr>
              <w:t xml:space="preserve">Якоби теоремасын дәлелдеуге қажет қосымша теоремалар. </w:t>
            </w:r>
            <w:r w:rsidR="0028589F" w:rsidRPr="00450F86">
              <w:rPr>
                <w:lang w:val="kk-KZ"/>
              </w:rPr>
              <w:t xml:space="preserve"> 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F" w:rsidRPr="00EB5AF8" w:rsidRDefault="00C21D6B" w:rsidP="004D3D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F" w:rsidRPr="006B3606" w:rsidRDefault="0028589F" w:rsidP="006B3606">
            <w:pPr>
              <w:jc w:val="center"/>
              <w:rPr>
                <w:lang w:val="kk-KZ"/>
              </w:rPr>
            </w:pPr>
            <w:r>
              <w:t>2</w:t>
            </w:r>
            <w:r>
              <w:rPr>
                <w:lang w:val="kk-KZ"/>
              </w:rPr>
              <w:t>5</w:t>
            </w:r>
          </w:p>
        </w:tc>
      </w:tr>
      <w:tr w:rsidR="00767AF8" w:rsidRPr="001D4C3A" w:rsidTr="00F3703E">
        <w:trPr>
          <w:jc w:val="center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AF8" w:rsidRPr="0090065B" w:rsidRDefault="00767AF8" w:rsidP="00A13F8F">
            <w:pPr>
              <w:jc w:val="center"/>
            </w:pPr>
            <w:r w:rsidRPr="0090065B">
              <w:t>8</w:t>
            </w:r>
          </w:p>
          <w:p w:rsidR="00767AF8" w:rsidRPr="0090065B" w:rsidRDefault="00767AF8" w:rsidP="004D3D49">
            <w:pPr>
              <w:jc w:val="center"/>
            </w:pPr>
          </w:p>
        </w:tc>
        <w:tc>
          <w:tcPr>
            <w:tcW w:w="7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90065B" w:rsidRDefault="00767AF8" w:rsidP="0028425E">
            <w:pPr>
              <w:jc w:val="both"/>
            </w:pPr>
            <w:r>
              <w:rPr>
                <w:b/>
                <w:bCs/>
              </w:rPr>
              <w:t>Модуль 3</w:t>
            </w:r>
            <w:r w:rsidRPr="00A50062">
              <w:rPr>
                <w:b/>
                <w:bCs/>
              </w:rPr>
              <w:t>.</w:t>
            </w:r>
            <w:r w:rsidRPr="009274E5">
              <w:rPr>
                <w:lang w:val="kk-KZ"/>
              </w:rPr>
              <w:t xml:space="preserve"> </w:t>
            </w:r>
            <w:r w:rsidR="0028425E" w:rsidRPr="0028425E">
              <w:rPr>
                <w:b/>
                <w:lang w:val="kk-KZ"/>
              </w:rPr>
              <w:t>Ұ</w:t>
            </w:r>
            <w:r w:rsidRPr="00767AF8">
              <w:rPr>
                <w:b/>
                <w:lang w:val="kk-KZ"/>
              </w:rPr>
              <w:t>йытқулар теориясы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90065B" w:rsidRDefault="00767AF8" w:rsidP="00A13F8F">
            <w:pPr>
              <w:jc w:val="center"/>
            </w:pPr>
          </w:p>
        </w:tc>
      </w:tr>
      <w:tr w:rsidR="00767AF8" w:rsidRPr="006B3606" w:rsidTr="00F3703E">
        <w:trPr>
          <w:trHeight w:val="135"/>
          <w:jc w:val="center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AF8" w:rsidRPr="0090065B" w:rsidRDefault="00767AF8" w:rsidP="004D3D49">
            <w:pPr>
              <w:jc w:val="center"/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6B3606" w:rsidRDefault="00767AF8" w:rsidP="0028425E">
            <w:pPr>
              <w:pStyle w:val="a9"/>
              <w:spacing w:after="0"/>
              <w:ind w:left="0"/>
              <w:jc w:val="both"/>
              <w:rPr>
                <w:lang w:val="kk-KZ"/>
              </w:rPr>
            </w:pPr>
            <w:r w:rsidRPr="00EB5AF8">
              <w:rPr>
                <w:noProof/>
                <w:color w:val="000000"/>
                <w:lang w:val="kk-KZ"/>
              </w:rPr>
              <w:t>8</w:t>
            </w:r>
            <w:r w:rsidRPr="00EB5AF8">
              <w:rPr>
                <w:lang w:val="kk-KZ"/>
              </w:rPr>
              <w:t xml:space="preserve"> дәріс.</w:t>
            </w:r>
            <w:r w:rsidRPr="009274E5">
              <w:rPr>
                <w:b/>
                <w:lang w:val="kk-KZ"/>
              </w:rPr>
              <w:t xml:space="preserve"> </w:t>
            </w:r>
            <w:r w:rsidR="004867FD">
              <w:rPr>
                <w:lang w:val="kk-KZ"/>
              </w:rPr>
              <w:t>Ұ</w:t>
            </w:r>
            <w:r w:rsidR="004867FD" w:rsidRPr="009274E5">
              <w:rPr>
                <w:lang w:val="kk-KZ"/>
              </w:rPr>
              <w:t>йытқулар</w:t>
            </w:r>
            <w:r w:rsidR="004867FD">
              <w:rPr>
                <w:lang w:val="kk-KZ"/>
              </w:rPr>
              <w:t xml:space="preserve"> түрлері. </w:t>
            </w:r>
            <w:r w:rsidR="004867FD" w:rsidRPr="004867FD">
              <w:rPr>
                <w:lang w:val="kk-KZ"/>
              </w:rPr>
              <w:t>Ұйытқулар теориясының кейбір сұрақтары.</w:t>
            </w:r>
            <w:r w:rsidR="004867FD" w:rsidRPr="009274E5">
              <w:rPr>
                <w:lang w:val="kk-KZ"/>
              </w:rPr>
              <w:t xml:space="preserve"> </w:t>
            </w:r>
            <w:r w:rsidR="004867FD" w:rsidRPr="00561A10">
              <w:rPr>
                <w:lang w:val="kk-KZ"/>
              </w:rPr>
              <w:t>Орташалау</w:t>
            </w:r>
            <w:r w:rsidR="004867FD">
              <w:rPr>
                <w:lang w:val="kk-KZ"/>
              </w:rPr>
              <w:t xml:space="preserve"> операторлары.  </w:t>
            </w:r>
            <w:r w:rsidR="004867FD" w:rsidRPr="009274E5">
              <w:rPr>
                <w:lang w:val="kk-KZ"/>
              </w:rPr>
              <w:t>Секулярлық мүшелер. Линдстедтің</w:t>
            </w:r>
            <w:r w:rsidR="004867FD">
              <w:rPr>
                <w:lang w:val="kk-KZ"/>
              </w:rPr>
              <w:t xml:space="preserve"> секулярлық мүшелерді жою әдісі.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AF8" w:rsidRPr="006B3606" w:rsidRDefault="00767AF8" w:rsidP="004D3D49">
            <w:pPr>
              <w:jc w:val="center"/>
              <w:rPr>
                <w:lang w:val="kk-KZ"/>
              </w:rPr>
            </w:pPr>
            <w:r w:rsidRPr="006B3606">
              <w:rPr>
                <w:lang w:val="kk-KZ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AF8" w:rsidRPr="006B3606" w:rsidRDefault="001E2966" w:rsidP="004D3D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767AF8" w:rsidRPr="006B3606" w:rsidTr="0091374C">
        <w:trPr>
          <w:trHeight w:val="135"/>
          <w:jc w:val="center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6B3606" w:rsidRDefault="00767AF8" w:rsidP="004D3D49">
            <w:pPr>
              <w:jc w:val="center"/>
              <w:rPr>
                <w:lang w:val="kk-KZ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6B3606" w:rsidRDefault="00767AF8" w:rsidP="007D3BE5">
            <w:pPr>
              <w:jc w:val="both"/>
              <w:rPr>
                <w:lang w:val="kk-KZ"/>
              </w:rPr>
            </w:pPr>
            <w:r w:rsidRPr="006B3606">
              <w:rPr>
                <w:bCs/>
                <w:lang w:val="kk-KZ"/>
              </w:rPr>
              <w:t>8</w:t>
            </w:r>
            <w:r w:rsidRPr="00EB5AF8">
              <w:rPr>
                <w:bCs/>
                <w:lang w:val="kk-KZ"/>
              </w:rPr>
              <w:t xml:space="preserve"> </w:t>
            </w:r>
            <w:r w:rsidR="008D565E">
              <w:rPr>
                <w:lang w:val="kk-KZ"/>
              </w:rPr>
              <w:t>зертханалық сабақ</w:t>
            </w:r>
            <w:r w:rsidRPr="00EB5AF8">
              <w:rPr>
                <w:lang w:val="kk-KZ"/>
              </w:rPr>
              <w:t>.</w:t>
            </w:r>
            <w:r w:rsidRPr="009274E5">
              <w:rPr>
                <w:b/>
                <w:lang w:val="kk-KZ"/>
              </w:rPr>
              <w:t xml:space="preserve"> </w:t>
            </w:r>
            <w:r w:rsidRPr="009274E5">
              <w:rPr>
                <w:lang w:val="kk-KZ"/>
              </w:rPr>
              <w:t>Мысалдарды талдау.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6B3606" w:rsidRDefault="004867FD" w:rsidP="004D3D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6B3606" w:rsidRDefault="00767AF8" w:rsidP="001E2966">
            <w:pPr>
              <w:jc w:val="center"/>
              <w:rPr>
                <w:lang w:val="kk-KZ"/>
              </w:rPr>
            </w:pPr>
            <w:r w:rsidRPr="006B3606">
              <w:rPr>
                <w:lang w:val="kk-KZ"/>
              </w:rPr>
              <w:t>1</w:t>
            </w:r>
            <w:r w:rsidR="001E2966">
              <w:rPr>
                <w:lang w:val="kk-KZ"/>
              </w:rPr>
              <w:t>2</w:t>
            </w:r>
          </w:p>
        </w:tc>
      </w:tr>
      <w:tr w:rsidR="004D3D49" w:rsidRPr="006B3606" w:rsidTr="0091374C">
        <w:trPr>
          <w:trHeight w:val="90"/>
          <w:jc w:val="center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D49" w:rsidRPr="006B3606" w:rsidRDefault="004D3D49" w:rsidP="004D3D49">
            <w:pPr>
              <w:jc w:val="center"/>
              <w:rPr>
                <w:lang w:val="kk-KZ"/>
              </w:rPr>
            </w:pPr>
            <w:r w:rsidRPr="006B3606">
              <w:rPr>
                <w:lang w:val="kk-KZ"/>
              </w:rPr>
              <w:t>9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49" w:rsidRPr="006B3606" w:rsidRDefault="0028425E" w:rsidP="00E37167">
            <w:pPr>
              <w:jc w:val="both"/>
              <w:rPr>
                <w:lang w:val="kk-KZ"/>
              </w:rPr>
            </w:pPr>
            <w:r w:rsidRPr="00EB5AF8">
              <w:rPr>
                <w:lang w:val="kk-KZ"/>
              </w:rPr>
              <w:t>9 дәріс.</w:t>
            </w:r>
            <w:r>
              <w:rPr>
                <w:lang w:val="kk-KZ"/>
              </w:rPr>
              <w:t xml:space="preserve"> </w:t>
            </w:r>
            <w:r w:rsidRPr="009274E5">
              <w:rPr>
                <w:lang w:val="kk-KZ"/>
              </w:rPr>
              <w:t>Баяу және шапшан айнымалылар. Қысқа периодты және ұзақ периодты айнымалылар.</w:t>
            </w:r>
            <w:r>
              <w:rPr>
                <w:lang w:val="kk-KZ"/>
              </w:rPr>
              <w:t xml:space="preserve">Арнайы канондық айнымалылары. </w:t>
            </w:r>
            <w:r w:rsidRPr="004867FD">
              <w:rPr>
                <w:lang w:val="kk-KZ"/>
              </w:rPr>
              <w:t>Әсер-бұрыш айнымалылары</w:t>
            </w:r>
            <w:r>
              <w:rPr>
                <w:lang w:val="kk-KZ"/>
              </w:rPr>
              <w:t xml:space="preserve"> және олардың </w:t>
            </w:r>
            <w:r w:rsidRPr="006B3606">
              <w:rPr>
                <w:snapToGrid w:val="0"/>
                <w:lang w:val="kk-KZ"/>
              </w:rPr>
              <w:t>қасиеттері</w:t>
            </w:r>
            <w:r>
              <w:rPr>
                <w:snapToGrid w:val="0"/>
                <w:lang w:val="kk-KZ"/>
              </w:rPr>
              <w:t>.</w:t>
            </w:r>
            <w:r>
              <w:rPr>
                <w:lang w:val="kk-KZ"/>
              </w:rPr>
              <w:t xml:space="preserve"> Андуайе </w:t>
            </w:r>
            <w:r w:rsidRPr="004867FD">
              <w:rPr>
                <w:lang w:val="kk-KZ"/>
              </w:rPr>
              <w:t>айнымалылары</w:t>
            </w:r>
            <w:r>
              <w:rPr>
                <w:lang w:val="kk-KZ"/>
              </w:rPr>
              <w:t xml:space="preserve"> және олардың </w:t>
            </w:r>
            <w:r w:rsidRPr="006B3606">
              <w:rPr>
                <w:snapToGrid w:val="0"/>
                <w:lang w:val="kk-KZ"/>
              </w:rPr>
              <w:t>қасиеттері</w:t>
            </w:r>
            <w:r>
              <w:rPr>
                <w:lang w:val="kk-KZ"/>
              </w:rPr>
              <w:t>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D49" w:rsidRPr="006B3606" w:rsidRDefault="00767AF8" w:rsidP="004D3D49">
            <w:pPr>
              <w:jc w:val="center"/>
              <w:rPr>
                <w:lang w:val="kk-KZ"/>
              </w:rPr>
            </w:pPr>
            <w:r w:rsidRPr="006B3606">
              <w:rPr>
                <w:lang w:val="kk-KZ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D49" w:rsidRPr="006B3606" w:rsidRDefault="001E2966" w:rsidP="004D3D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4D3D49" w:rsidRPr="006B3606" w:rsidTr="0091374C">
        <w:trPr>
          <w:trHeight w:val="90"/>
          <w:jc w:val="center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D49" w:rsidRPr="006B3606" w:rsidRDefault="004D3D49" w:rsidP="004D3D49">
            <w:pPr>
              <w:jc w:val="center"/>
              <w:rPr>
                <w:lang w:val="kk-KZ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49" w:rsidRPr="006B3606" w:rsidRDefault="00A13F8F" w:rsidP="007D3BE5">
            <w:pPr>
              <w:jc w:val="both"/>
              <w:rPr>
                <w:lang w:val="kk-KZ"/>
              </w:rPr>
            </w:pPr>
            <w:r w:rsidRPr="00EB5AF8">
              <w:rPr>
                <w:bCs/>
                <w:lang w:val="kk-KZ"/>
              </w:rPr>
              <w:t xml:space="preserve">9 </w:t>
            </w:r>
            <w:r w:rsidR="008D565E">
              <w:rPr>
                <w:lang w:val="kk-KZ"/>
              </w:rPr>
              <w:t>зертханалық сабақ</w:t>
            </w:r>
            <w:r w:rsidRPr="00EB5AF8">
              <w:rPr>
                <w:lang w:val="kk-KZ"/>
              </w:rPr>
              <w:t>.</w:t>
            </w:r>
            <w:r w:rsidRPr="009274E5">
              <w:rPr>
                <w:b/>
                <w:lang w:val="kk-KZ"/>
              </w:rPr>
              <w:t xml:space="preserve"> </w:t>
            </w:r>
            <w:r w:rsidRPr="009274E5">
              <w:rPr>
                <w:lang w:val="kk-KZ"/>
              </w:rPr>
              <w:t>Мысалдарды талдау.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4D3D49" w:rsidRPr="006B3606" w:rsidRDefault="004867FD" w:rsidP="004D3D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4D3D49" w:rsidRPr="006B3606" w:rsidRDefault="00767AF8" w:rsidP="001E2966">
            <w:pPr>
              <w:jc w:val="center"/>
              <w:rPr>
                <w:lang w:val="kk-KZ"/>
              </w:rPr>
            </w:pPr>
            <w:r w:rsidRPr="006B3606">
              <w:rPr>
                <w:lang w:val="kk-KZ"/>
              </w:rPr>
              <w:t>1</w:t>
            </w:r>
            <w:r w:rsidR="001E2966">
              <w:rPr>
                <w:lang w:val="kk-KZ"/>
              </w:rPr>
              <w:t>2</w:t>
            </w:r>
          </w:p>
        </w:tc>
      </w:tr>
      <w:tr w:rsidR="0028425E" w:rsidRPr="001A7ECA" w:rsidTr="0091374C">
        <w:trPr>
          <w:trHeight w:val="135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25E" w:rsidRPr="0090065B" w:rsidRDefault="0028425E" w:rsidP="004D3D49">
            <w:pPr>
              <w:jc w:val="center"/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5E" w:rsidRPr="0028425E" w:rsidRDefault="0028425E" w:rsidP="0028425E">
            <w:pPr>
              <w:jc w:val="both"/>
              <w:rPr>
                <w:lang w:val="kk-KZ"/>
              </w:rPr>
            </w:pPr>
            <w:r>
              <w:rPr>
                <w:b/>
                <w:bCs/>
              </w:rPr>
              <w:t>Модуль 4</w:t>
            </w:r>
            <w:r w:rsidRPr="00A50062">
              <w:rPr>
                <w:b/>
                <w:bCs/>
              </w:rPr>
              <w:t>.</w:t>
            </w:r>
            <w:r>
              <w:rPr>
                <w:b/>
                <w:bCs/>
                <w:lang w:val="kk-KZ"/>
              </w:rPr>
              <w:t xml:space="preserve"> </w:t>
            </w:r>
            <w:r w:rsidRPr="0028425E">
              <w:rPr>
                <w:b/>
                <w:lang w:val="kk-KZ"/>
              </w:rPr>
              <w:t xml:space="preserve">Канондық ұйытқулар теориясының классикалық </w:t>
            </w:r>
            <w:r w:rsidR="001A7ECA">
              <w:rPr>
                <w:b/>
                <w:lang w:val="kk-KZ"/>
              </w:rPr>
              <w:t xml:space="preserve">және замануи </w:t>
            </w:r>
            <w:r w:rsidRPr="0028425E">
              <w:rPr>
                <w:b/>
                <w:lang w:val="kk-KZ"/>
              </w:rPr>
              <w:t>әдістері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25E" w:rsidRPr="001A7ECA" w:rsidRDefault="0028425E" w:rsidP="004D3D49">
            <w:pPr>
              <w:jc w:val="center"/>
              <w:rPr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25E" w:rsidRPr="001A7ECA" w:rsidRDefault="0028425E" w:rsidP="004D3D49">
            <w:pPr>
              <w:jc w:val="center"/>
              <w:rPr>
                <w:lang w:val="kk-KZ"/>
              </w:rPr>
            </w:pPr>
          </w:p>
        </w:tc>
      </w:tr>
      <w:tr w:rsidR="00767AF8" w:rsidRPr="006921C2" w:rsidTr="0091374C">
        <w:trPr>
          <w:trHeight w:val="135"/>
          <w:jc w:val="center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AF8" w:rsidRPr="0090065B" w:rsidRDefault="00767AF8" w:rsidP="004D3D49">
            <w:pPr>
              <w:jc w:val="center"/>
            </w:pPr>
            <w:r w:rsidRPr="0090065B">
              <w:t>10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90065B" w:rsidRDefault="00767AF8" w:rsidP="0028425E">
            <w:pPr>
              <w:jc w:val="both"/>
            </w:pPr>
            <w:r w:rsidRPr="00EB5AF8">
              <w:rPr>
                <w:lang w:val="kk-KZ"/>
              </w:rPr>
              <w:t>10 дәріс.</w:t>
            </w:r>
            <w:r w:rsidRPr="009274E5">
              <w:rPr>
                <w:b/>
                <w:lang w:val="kk-KZ"/>
              </w:rPr>
              <w:t xml:space="preserve"> </w:t>
            </w:r>
            <w:r w:rsidR="0028425E" w:rsidRPr="009274E5">
              <w:rPr>
                <w:lang w:val="kk-KZ"/>
              </w:rPr>
              <w:t>Классикалық ұйытқу</w:t>
            </w:r>
            <w:r w:rsidR="0028425E">
              <w:rPr>
                <w:lang w:val="kk-KZ"/>
              </w:rPr>
              <w:t>лар теориясы. Канон</w:t>
            </w:r>
            <w:r w:rsidR="0028425E" w:rsidRPr="009274E5">
              <w:rPr>
                <w:lang w:val="kk-KZ"/>
              </w:rPr>
              <w:t>дық жұйелерді жуық әдістермен  интегралдау</w:t>
            </w:r>
            <w:r w:rsidR="0028425E">
              <w:rPr>
                <w:lang w:val="kk-KZ"/>
              </w:rPr>
              <w:t xml:space="preserve"> туралы</w:t>
            </w:r>
            <w:r w:rsidR="0028425E" w:rsidRPr="009274E5">
              <w:rPr>
                <w:lang w:val="kk-KZ"/>
              </w:rPr>
              <w:t>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AF8" w:rsidRPr="0090065B" w:rsidRDefault="00767AF8" w:rsidP="004D3D49">
            <w:pPr>
              <w:jc w:val="center"/>
            </w:pPr>
            <w: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AF8" w:rsidRPr="0090065B" w:rsidRDefault="001E2966" w:rsidP="004D3D49">
            <w:pPr>
              <w:jc w:val="center"/>
            </w:pPr>
            <w:r>
              <w:t>3</w:t>
            </w:r>
          </w:p>
        </w:tc>
      </w:tr>
      <w:tr w:rsidR="00767AF8" w:rsidRPr="006921C2" w:rsidTr="00151414">
        <w:trPr>
          <w:trHeight w:val="135"/>
          <w:jc w:val="center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AF8" w:rsidRPr="0090065B" w:rsidRDefault="00767AF8" w:rsidP="004D3D49">
            <w:pPr>
              <w:jc w:val="center"/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90065B" w:rsidRDefault="00767AF8" w:rsidP="007D3BE5">
            <w:pPr>
              <w:jc w:val="both"/>
            </w:pPr>
            <w:r w:rsidRPr="00EB5AF8">
              <w:rPr>
                <w:bCs/>
                <w:lang w:val="kk-KZ"/>
              </w:rPr>
              <w:t xml:space="preserve">10 </w:t>
            </w:r>
            <w:r w:rsidR="008D565E">
              <w:rPr>
                <w:lang w:val="kk-KZ"/>
              </w:rPr>
              <w:t>зертханалық сабақ</w:t>
            </w:r>
            <w:r w:rsidRPr="00EB5AF8">
              <w:rPr>
                <w:lang w:val="kk-KZ"/>
              </w:rPr>
              <w:t>.</w:t>
            </w:r>
            <w:r w:rsidRPr="009274E5">
              <w:rPr>
                <w:b/>
                <w:lang w:val="kk-KZ"/>
              </w:rPr>
              <w:t xml:space="preserve"> </w:t>
            </w:r>
            <w:r w:rsidRPr="009274E5">
              <w:rPr>
                <w:lang w:val="kk-KZ"/>
              </w:rPr>
              <w:t>Мысалдарды талдау.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28589F" w:rsidRDefault="0028589F" w:rsidP="004D3D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28589F" w:rsidRDefault="00767AF8" w:rsidP="001E2966">
            <w:pPr>
              <w:jc w:val="center"/>
              <w:rPr>
                <w:lang w:val="kk-KZ"/>
              </w:rPr>
            </w:pPr>
            <w:r>
              <w:t>1</w:t>
            </w:r>
            <w:r w:rsidR="001E2966">
              <w:rPr>
                <w:lang w:val="kk-KZ"/>
              </w:rPr>
              <w:t>2</w:t>
            </w:r>
          </w:p>
        </w:tc>
      </w:tr>
      <w:tr w:rsidR="00767AF8" w:rsidRPr="006921C2" w:rsidTr="0091374C">
        <w:trPr>
          <w:trHeight w:val="135"/>
          <w:jc w:val="center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90065B" w:rsidRDefault="00767AF8" w:rsidP="004D3D49">
            <w:pPr>
              <w:jc w:val="center"/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EB5AF8" w:rsidRDefault="00767AF8" w:rsidP="004D3D49">
            <w:pPr>
              <w:jc w:val="both"/>
              <w:rPr>
                <w:bCs/>
                <w:lang w:val="kk-KZ"/>
              </w:rPr>
            </w:pPr>
            <w:proofErr w:type="spellStart"/>
            <w:r w:rsidRPr="009274E5">
              <w:rPr>
                <w:b/>
                <w:bCs/>
                <w:color w:val="000000"/>
              </w:rPr>
              <w:t>Midterm</w:t>
            </w:r>
            <w:proofErr w:type="spellEnd"/>
            <w:r w:rsidRPr="009274E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274E5">
              <w:rPr>
                <w:b/>
                <w:bCs/>
                <w:color w:val="000000"/>
              </w:rPr>
              <w:t>Exam</w:t>
            </w:r>
            <w:proofErr w:type="spellEnd"/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90065B" w:rsidRDefault="00767AF8" w:rsidP="004D3D49">
            <w:pPr>
              <w:jc w:val="center"/>
            </w:pP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90065B" w:rsidRDefault="00767AF8" w:rsidP="004D3D49">
            <w:pPr>
              <w:jc w:val="center"/>
            </w:pPr>
            <w:r>
              <w:t>100</w:t>
            </w:r>
          </w:p>
        </w:tc>
      </w:tr>
      <w:tr w:rsidR="004D3D49" w:rsidRPr="006921C2" w:rsidTr="0091374C">
        <w:trPr>
          <w:trHeight w:val="90"/>
          <w:jc w:val="center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D49" w:rsidRPr="0090065B" w:rsidRDefault="004D3D49" w:rsidP="004D3D49">
            <w:pPr>
              <w:jc w:val="center"/>
            </w:pPr>
            <w:r w:rsidRPr="0090065B">
              <w:t>11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49" w:rsidRPr="0087477F" w:rsidRDefault="00EA7A5C" w:rsidP="0028425E">
            <w:pPr>
              <w:jc w:val="both"/>
              <w:rPr>
                <w:lang w:val="kk-KZ"/>
              </w:rPr>
            </w:pPr>
            <w:r w:rsidRPr="001D1BD0">
              <w:rPr>
                <w:bCs/>
                <w:lang w:val="kk-KZ"/>
              </w:rPr>
              <w:t>1</w:t>
            </w:r>
            <w:r w:rsidR="00A13F8F" w:rsidRPr="001D1BD0">
              <w:rPr>
                <w:bCs/>
                <w:lang w:val="kk-KZ"/>
              </w:rPr>
              <w:t>1</w:t>
            </w:r>
            <w:r w:rsidR="00A13F8F" w:rsidRPr="001D1BD0">
              <w:rPr>
                <w:lang w:val="kk-KZ"/>
              </w:rPr>
              <w:t xml:space="preserve"> дәріс.</w:t>
            </w:r>
            <w:r w:rsidR="00A13F8F" w:rsidRPr="009274E5">
              <w:rPr>
                <w:b/>
                <w:lang w:val="kk-KZ"/>
              </w:rPr>
              <w:t xml:space="preserve"> </w:t>
            </w:r>
            <w:r w:rsidR="00A13F8F" w:rsidRPr="009274E5">
              <w:rPr>
                <w:lang w:val="kk-KZ"/>
              </w:rPr>
              <w:t>Пуанкаре-Цайпел</w:t>
            </w:r>
            <w:r w:rsidR="0028425E">
              <w:rPr>
                <w:lang w:val="kk-KZ"/>
              </w:rPr>
              <w:t>-</w:t>
            </w:r>
            <w:r w:rsidR="00A13F8F" w:rsidRPr="009274E5">
              <w:rPr>
                <w:lang w:val="kk-KZ"/>
              </w:rPr>
              <w:t>Линдстед</w:t>
            </w:r>
            <w:r w:rsidR="0028425E">
              <w:rPr>
                <w:lang w:val="kk-KZ"/>
              </w:rPr>
              <w:t xml:space="preserve"> </w:t>
            </w:r>
            <w:r w:rsidR="00A13F8F" w:rsidRPr="009274E5">
              <w:rPr>
                <w:lang w:val="kk-KZ"/>
              </w:rPr>
              <w:t>әдіс</w:t>
            </w:r>
            <w:r w:rsidR="0028425E">
              <w:rPr>
                <w:lang w:val="kk-KZ"/>
              </w:rPr>
              <w:t>терінің жалпы идеясы</w:t>
            </w:r>
            <w:r w:rsidR="00A13F8F" w:rsidRPr="009274E5">
              <w:rPr>
                <w:lang w:val="kk-KZ"/>
              </w:rPr>
              <w:t xml:space="preserve">. Әдістің </w:t>
            </w:r>
            <w:r w:rsidR="0028425E">
              <w:rPr>
                <w:lang w:val="kk-KZ"/>
              </w:rPr>
              <w:t xml:space="preserve">кемшіліктері мен </w:t>
            </w:r>
            <w:r w:rsidR="00A13F8F" w:rsidRPr="009274E5">
              <w:rPr>
                <w:lang w:val="kk-KZ"/>
              </w:rPr>
              <w:t>ерекшелі</w:t>
            </w:r>
            <w:r w:rsidR="0028425E">
              <w:rPr>
                <w:lang w:val="kk-KZ"/>
              </w:rPr>
              <w:t>ктері</w:t>
            </w:r>
            <w:r w:rsidR="00A13F8F" w:rsidRPr="009274E5">
              <w:rPr>
                <w:lang w:val="kk-KZ"/>
              </w:rPr>
              <w:t xml:space="preserve">.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D49" w:rsidRPr="0090065B" w:rsidRDefault="00767AF8" w:rsidP="004D3D49">
            <w:pPr>
              <w:jc w:val="center"/>
            </w:pPr>
            <w: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D49" w:rsidRPr="0090065B" w:rsidRDefault="001E2966" w:rsidP="004D3D49">
            <w:pPr>
              <w:jc w:val="center"/>
            </w:pPr>
            <w:r>
              <w:t>3</w:t>
            </w:r>
          </w:p>
        </w:tc>
      </w:tr>
      <w:tr w:rsidR="004D3D49" w:rsidRPr="006921C2" w:rsidTr="0091374C">
        <w:trPr>
          <w:trHeight w:val="90"/>
          <w:jc w:val="center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D49" w:rsidRPr="0090065B" w:rsidRDefault="004D3D49" w:rsidP="004D3D49">
            <w:pPr>
              <w:jc w:val="center"/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49" w:rsidRPr="0090065B" w:rsidRDefault="00A13F8F" w:rsidP="007D3BE5">
            <w:pPr>
              <w:jc w:val="both"/>
            </w:pPr>
            <w:r w:rsidRPr="001D1BD0">
              <w:rPr>
                <w:bCs/>
              </w:rPr>
              <w:t>11</w:t>
            </w:r>
            <w:r w:rsidRPr="001D1BD0">
              <w:rPr>
                <w:bCs/>
                <w:lang w:val="kk-KZ"/>
              </w:rPr>
              <w:t xml:space="preserve"> </w:t>
            </w:r>
            <w:r w:rsidR="008D565E">
              <w:rPr>
                <w:lang w:val="kk-KZ"/>
              </w:rPr>
              <w:t>зертханалық сабақ</w:t>
            </w:r>
            <w:r w:rsidRPr="001D1BD0">
              <w:rPr>
                <w:lang w:val="kk-KZ"/>
              </w:rPr>
              <w:t>.</w:t>
            </w:r>
            <w:r w:rsidRPr="00450F86">
              <w:t xml:space="preserve"> </w:t>
            </w:r>
            <w:r w:rsidRPr="009274E5">
              <w:rPr>
                <w:lang w:val="kk-KZ"/>
              </w:rPr>
              <w:t>Мысалдарды талдау.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4D3D49" w:rsidRPr="001A7ECA" w:rsidRDefault="001A7ECA" w:rsidP="004D3D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4D3D49" w:rsidRPr="0028589F" w:rsidRDefault="00343B1E" w:rsidP="00AB56F9">
            <w:pPr>
              <w:jc w:val="center"/>
              <w:rPr>
                <w:lang w:val="kk-KZ"/>
              </w:rPr>
            </w:pPr>
            <w:r>
              <w:t>1</w:t>
            </w:r>
            <w:r w:rsidR="00AB56F9">
              <w:rPr>
                <w:lang w:val="kk-KZ"/>
              </w:rPr>
              <w:t>0</w:t>
            </w:r>
          </w:p>
        </w:tc>
      </w:tr>
      <w:tr w:rsidR="00A13F8F" w:rsidRPr="006921C2" w:rsidTr="0091374C">
        <w:trPr>
          <w:trHeight w:val="135"/>
          <w:jc w:val="center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F8F" w:rsidRPr="0090065B" w:rsidRDefault="00A13F8F" w:rsidP="00A13F8F">
            <w:pPr>
              <w:jc w:val="center"/>
            </w:pPr>
            <w:r w:rsidRPr="0090065B">
              <w:t>12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8F" w:rsidRPr="009274E5" w:rsidRDefault="00EA7A5C" w:rsidP="007D3BE5">
            <w:pPr>
              <w:pStyle w:val="a9"/>
              <w:spacing w:after="0"/>
              <w:ind w:left="0"/>
              <w:jc w:val="both"/>
            </w:pPr>
            <w:r w:rsidRPr="001D1BD0">
              <w:rPr>
                <w:noProof/>
                <w:color w:val="000000"/>
                <w:lang w:val="kk-KZ"/>
              </w:rPr>
              <w:t>1</w:t>
            </w:r>
            <w:r w:rsidR="00A13F8F" w:rsidRPr="001D1BD0">
              <w:rPr>
                <w:noProof/>
                <w:color w:val="000000"/>
                <w:lang w:val="kk-KZ"/>
              </w:rPr>
              <w:t>2</w:t>
            </w:r>
            <w:r w:rsidR="00A13F8F" w:rsidRPr="001D1BD0">
              <w:rPr>
                <w:lang w:val="kk-KZ"/>
              </w:rPr>
              <w:t xml:space="preserve"> дәріс. </w:t>
            </w:r>
            <w:r w:rsidR="00A13F8F" w:rsidRPr="009274E5">
              <w:rPr>
                <w:lang w:val="kk-KZ"/>
              </w:rPr>
              <w:t>Орташалау процедурасын жалпылау. Биркгофтың әдісі және қосымша интегралдар.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F8F" w:rsidRPr="0090065B" w:rsidRDefault="00767AF8" w:rsidP="00A13F8F">
            <w:pPr>
              <w:jc w:val="center"/>
            </w:pPr>
            <w: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F8F" w:rsidRPr="0090065B" w:rsidRDefault="001E2966" w:rsidP="00A13F8F">
            <w:pPr>
              <w:jc w:val="center"/>
            </w:pPr>
            <w:r>
              <w:t>3</w:t>
            </w:r>
          </w:p>
        </w:tc>
      </w:tr>
      <w:tr w:rsidR="00A13F8F" w:rsidRPr="006921C2" w:rsidTr="0091374C">
        <w:trPr>
          <w:trHeight w:val="135"/>
          <w:jc w:val="center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8F" w:rsidRPr="0090065B" w:rsidRDefault="00A13F8F" w:rsidP="00A13F8F">
            <w:pPr>
              <w:jc w:val="center"/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8F" w:rsidRPr="0090065B" w:rsidRDefault="00A13F8F" w:rsidP="007D3BE5">
            <w:pPr>
              <w:jc w:val="both"/>
            </w:pPr>
            <w:r w:rsidRPr="001D1BD0">
              <w:rPr>
                <w:bCs/>
                <w:lang w:val="en-US"/>
              </w:rPr>
              <w:t>12</w:t>
            </w:r>
            <w:r w:rsidRPr="001D1BD0">
              <w:rPr>
                <w:bCs/>
                <w:lang w:val="kk-KZ"/>
              </w:rPr>
              <w:t xml:space="preserve"> </w:t>
            </w:r>
            <w:r w:rsidR="008D565E">
              <w:rPr>
                <w:lang w:val="kk-KZ"/>
              </w:rPr>
              <w:t>зертханалық сабақ</w:t>
            </w:r>
            <w:r w:rsidRPr="001D1BD0">
              <w:rPr>
                <w:lang w:val="kk-KZ"/>
              </w:rPr>
              <w:t xml:space="preserve">. </w:t>
            </w:r>
            <w:r w:rsidRPr="009274E5">
              <w:rPr>
                <w:lang w:val="kk-KZ"/>
              </w:rPr>
              <w:t>Мысалдарды талдау.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8F" w:rsidRPr="001A7ECA" w:rsidRDefault="001A7ECA" w:rsidP="00A13F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8F" w:rsidRPr="001A7ECA" w:rsidRDefault="00343B1E" w:rsidP="00AB56F9">
            <w:pPr>
              <w:jc w:val="center"/>
              <w:rPr>
                <w:lang w:val="kk-KZ"/>
              </w:rPr>
            </w:pPr>
            <w:r>
              <w:t>1</w:t>
            </w:r>
            <w:r w:rsidR="00AB56F9">
              <w:rPr>
                <w:lang w:val="kk-KZ"/>
              </w:rPr>
              <w:t>0</w:t>
            </w:r>
          </w:p>
        </w:tc>
      </w:tr>
      <w:tr w:rsidR="00767AF8" w:rsidRPr="006921C2" w:rsidTr="00A83BFB">
        <w:trPr>
          <w:trHeight w:val="90"/>
          <w:jc w:val="center"/>
        </w:trPr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:rsidR="00767AF8" w:rsidRPr="0090065B" w:rsidRDefault="001A7ECA" w:rsidP="00A13F8F">
            <w:pPr>
              <w:jc w:val="center"/>
            </w:pPr>
            <w:r w:rsidRPr="0090065B">
              <w:t>13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1D1BD0" w:rsidRDefault="00767AF8" w:rsidP="007D3BE5">
            <w:pPr>
              <w:jc w:val="both"/>
              <w:rPr>
                <w:lang w:val="kk-KZ"/>
              </w:rPr>
            </w:pPr>
            <w:r w:rsidRPr="001D1BD0">
              <w:rPr>
                <w:bCs/>
                <w:lang w:val="kk-KZ"/>
              </w:rPr>
              <w:t>13</w:t>
            </w:r>
            <w:r w:rsidRPr="001D1BD0">
              <w:rPr>
                <w:lang w:val="kk-KZ"/>
              </w:rPr>
              <w:t xml:space="preserve"> дәріс.</w:t>
            </w:r>
            <w:r w:rsidR="007D3BE5">
              <w:rPr>
                <w:lang w:val="kk-KZ"/>
              </w:rPr>
              <w:t xml:space="preserve"> </w:t>
            </w:r>
            <w:r w:rsidRPr="009274E5">
              <w:rPr>
                <w:lang w:val="kk-KZ"/>
              </w:rPr>
              <w:t>Ли қатарлары мен Ли түрлендірулері және олардың қасиеттері</w:t>
            </w:r>
            <w:r w:rsidR="0028425E">
              <w:rPr>
                <w:lang w:val="kk-KZ"/>
              </w:rPr>
              <w:t>.</w:t>
            </w:r>
            <w:r w:rsidRPr="009274E5">
              <w:rPr>
                <w:lang w:val="kk-KZ"/>
              </w:rPr>
              <w:t xml:space="preserve"> Негізгі теоремалар.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AF8" w:rsidRPr="0090065B" w:rsidRDefault="00767AF8" w:rsidP="00A13F8F">
            <w:pPr>
              <w:jc w:val="center"/>
            </w:pPr>
            <w: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AF8" w:rsidRPr="0090065B" w:rsidRDefault="001E2966" w:rsidP="00A13F8F">
            <w:pPr>
              <w:jc w:val="center"/>
            </w:pPr>
            <w:r>
              <w:t>3</w:t>
            </w:r>
          </w:p>
        </w:tc>
      </w:tr>
      <w:tr w:rsidR="00767AF8" w:rsidRPr="006921C2" w:rsidTr="0091374C">
        <w:trPr>
          <w:trHeight w:val="90"/>
          <w:jc w:val="center"/>
        </w:trPr>
        <w:tc>
          <w:tcPr>
            <w:tcW w:w="8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AF8" w:rsidRPr="0090065B" w:rsidRDefault="00767AF8" w:rsidP="00A13F8F">
            <w:pPr>
              <w:jc w:val="center"/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90065B" w:rsidRDefault="00767AF8" w:rsidP="007D3BE5">
            <w:pPr>
              <w:jc w:val="both"/>
            </w:pPr>
            <w:r w:rsidRPr="001D1BD0">
              <w:rPr>
                <w:bCs/>
              </w:rPr>
              <w:t>13</w:t>
            </w:r>
            <w:r w:rsidRPr="001D1BD0">
              <w:rPr>
                <w:bCs/>
                <w:lang w:val="kk-KZ"/>
              </w:rPr>
              <w:t xml:space="preserve"> </w:t>
            </w:r>
            <w:r w:rsidR="008D565E">
              <w:rPr>
                <w:lang w:val="kk-KZ"/>
              </w:rPr>
              <w:t>зертханалық сабақ</w:t>
            </w:r>
            <w:r w:rsidRPr="001D1BD0">
              <w:rPr>
                <w:lang w:val="kk-KZ"/>
              </w:rPr>
              <w:t xml:space="preserve">. </w:t>
            </w:r>
            <w:r w:rsidRPr="009274E5">
              <w:rPr>
                <w:lang w:val="kk-KZ"/>
              </w:rPr>
              <w:t xml:space="preserve">Мысалдарды талдау. 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767AF8" w:rsidRPr="001A7ECA" w:rsidRDefault="001A7ECA" w:rsidP="00A13F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767AF8" w:rsidRPr="001A7ECA" w:rsidRDefault="00343B1E" w:rsidP="00AB56F9">
            <w:pPr>
              <w:jc w:val="center"/>
              <w:rPr>
                <w:lang w:val="kk-KZ"/>
              </w:rPr>
            </w:pPr>
            <w:r>
              <w:t>1</w:t>
            </w:r>
            <w:r w:rsidR="00AB56F9">
              <w:rPr>
                <w:lang w:val="kk-KZ"/>
              </w:rPr>
              <w:t>0</w:t>
            </w:r>
          </w:p>
        </w:tc>
      </w:tr>
      <w:tr w:rsidR="00767AF8" w:rsidRPr="006921C2" w:rsidTr="0091374C">
        <w:trPr>
          <w:trHeight w:val="90"/>
          <w:jc w:val="center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90065B" w:rsidRDefault="00767AF8" w:rsidP="00A13F8F">
            <w:pPr>
              <w:jc w:val="center"/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1D1BD0" w:rsidRDefault="0028425E" w:rsidP="007D3BE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767AF8" w:rsidRPr="001D1BD0">
              <w:rPr>
                <w:lang w:val="kk-KZ"/>
              </w:rPr>
              <w:t xml:space="preserve"> СОӨЖ.</w:t>
            </w:r>
            <w:r w:rsidR="00767AF8" w:rsidRPr="009274E5">
              <w:t xml:space="preserve"> </w:t>
            </w:r>
            <w:r w:rsidR="00767AF8" w:rsidRPr="009274E5">
              <w:rPr>
                <w:lang w:val="kk-KZ"/>
              </w:rPr>
              <w:t>Пуанкаре мәселесін Пуассон жақшалары арқылы шешу.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Default="00C21D6B" w:rsidP="00A13F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  <w:p w:rsidR="00C21D6B" w:rsidRPr="001D1BD0" w:rsidRDefault="00C21D6B" w:rsidP="00A13F8F">
            <w:pPr>
              <w:jc w:val="center"/>
              <w:rPr>
                <w:lang w:val="kk-KZ"/>
              </w:rPr>
            </w:pP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AB56F9" w:rsidRDefault="001A7ECA" w:rsidP="00AB56F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AB56F9">
              <w:rPr>
                <w:lang w:val="kk-KZ"/>
              </w:rPr>
              <w:t>2</w:t>
            </w:r>
          </w:p>
        </w:tc>
      </w:tr>
      <w:tr w:rsidR="00A13F8F" w:rsidRPr="0028425E" w:rsidTr="0091374C">
        <w:trPr>
          <w:trHeight w:val="135"/>
          <w:jc w:val="center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F8F" w:rsidRPr="0090065B" w:rsidRDefault="00A13F8F" w:rsidP="00A13F8F">
            <w:pPr>
              <w:jc w:val="center"/>
            </w:pPr>
            <w:r w:rsidRPr="0090065B">
              <w:t>14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8F" w:rsidRPr="0028425E" w:rsidRDefault="00EA7A5C" w:rsidP="001A7ECA">
            <w:pPr>
              <w:pStyle w:val="a9"/>
              <w:spacing w:after="0"/>
              <w:ind w:left="0"/>
              <w:jc w:val="both"/>
              <w:rPr>
                <w:lang w:val="kk-KZ"/>
              </w:rPr>
            </w:pPr>
            <w:r w:rsidRPr="001D1BD0">
              <w:rPr>
                <w:noProof/>
                <w:color w:val="000000"/>
                <w:lang w:val="kk-KZ"/>
              </w:rPr>
              <w:t>14</w:t>
            </w:r>
            <w:r w:rsidR="0078777D" w:rsidRPr="001D1BD0">
              <w:rPr>
                <w:lang w:val="kk-KZ"/>
              </w:rPr>
              <w:t xml:space="preserve"> дәріс.</w:t>
            </w:r>
            <w:r w:rsidR="0078777D" w:rsidRPr="009274E5">
              <w:rPr>
                <w:b/>
                <w:lang w:val="kk-KZ"/>
              </w:rPr>
              <w:t xml:space="preserve"> </w:t>
            </w:r>
            <w:r w:rsidR="0078777D" w:rsidRPr="009274E5">
              <w:rPr>
                <w:lang w:val="kk-KZ"/>
              </w:rPr>
              <w:t xml:space="preserve">Хори-Депри әдісі. </w:t>
            </w:r>
            <w:r w:rsidR="0028425E" w:rsidRPr="009274E5">
              <w:rPr>
                <w:lang w:val="kk-KZ"/>
              </w:rPr>
              <w:t>Хори-Депри әдісі</w:t>
            </w:r>
            <w:r w:rsidR="0028425E">
              <w:rPr>
                <w:lang w:val="kk-KZ"/>
              </w:rPr>
              <w:t xml:space="preserve">нің алгоритмі. </w:t>
            </w:r>
            <w:r w:rsidR="0028425E" w:rsidRPr="009274E5">
              <w:rPr>
                <w:lang w:val="kk-KZ"/>
              </w:rPr>
              <w:t xml:space="preserve"> Хори-Депри әдісі</w:t>
            </w:r>
            <w:r w:rsidR="0028425E">
              <w:rPr>
                <w:lang w:val="kk-KZ"/>
              </w:rPr>
              <w:t>нің негізгі те</w:t>
            </w:r>
            <w:r w:rsidR="001A7ECA">
              <w:rPr>
                <w:lang w:val="kk-KZ"/>
              </w:rPr>
              <w:t>ңдеуі.</w:t>
            </w:r>
            <w:r w:rsidR="0078777D" w:rsidRPr="009274E5">
              <w:rPr>
                <w:lang w:val="kk-KZ"/>
              </w:rPr>
              <w:t xml:space="preserve"> Әдістің ерекшелігі.</w:t>
            </w:r>
            <w:r w:rsidR="001A7ECA" w:rsidRPr="009274E5">
              <w:rPr>
                <w:lang w:val="kk-KZ"/>
              </w:rPr>
              <w:t xml:space="preserve"> Хори-Депри әдісі</w:t>
            </w:r>
            <w:r w:rsidR="001A7ECA">
              <w:rPr>
                <w:lang w:val="kk-KZ"/>
              </w:rPr>
              <w:t>нің модификациялары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F8F" w:rsidRPr="0028425E" w:rsidRDefault="00767AF8" w:rsidP="00A13F8F">
            <w:pPr>
              <w:jc w:val="center"/>
              <w:rPr>
                <w:lang w:val="kk-KZ"/>
              </w:rPr>
            </w:pPr>
            <w:r w:rsidRPr="0028425E">
              <w:rPr>
                <w:lang w:val="kk-KZ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F8F" w:rsidRPr="0028425E" w:rsidRDefault="00343B1E" w:rsidP="00343B1E">
            <w:pPr>
              <w:jc w:val="center"/>
              <w:rPr>
                <w:lang w:val="kk-KZ"/>
              </w:rPr>
            </w:pPr>
            <w:r w:rsidRPr="0028425E">
              <w:rPr>
                <w:lang w:val="kk-KZ"/>
              </w:rPr>
              <w:t xml:space="preserve"> </w:t>
            </w:r>
            <w:r w:rsidR="001E2966">
              <w:rPr>
                <w:lang w:val="kk-KZ"/>
              </w:rPr>
              <w:t>3</w:t>
            </w:r>
          </w:p>
        </w:tc>
      </w:tr>
      <w:tr w:rsidR="00A13F8F" w:rsidRPr="0028425E" w:rsidTr="0091374C">
        <w:trPr>
          <w:trHeight w:val="135"/>
          <w:jc w:val="center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8F" w:rsidRPr="0028425E" w:rsidRDefault="00A13F8F" w:rsidP="00A13F8F">
            <w:pPr>
              <w:jc w:val="center"/>
              <w:rPr>
                <w:lang w:val="kk-KZ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8F" w:rsidRPr="0028425E" w:rsidRDefault="0078777D" w:rsidP="007D3BE5">
            <w:pPr>
              <w:jc w:val="both"/>
              <w:rPr>
                <w:lang w:val="kk-KZ"/>
              </w:rPr>
            </w:pPr>
            <w:r w:rsidRPr="001D1BD0">
              <w:rPr>
                <w:bCs/>
                <w:lang w:val="kk-KZ"/>
              </w:rPr>
              <w:t xml:space="preserve">14 </w:t>
            </w:r>
            <w:r w:rsidR="008D565E">
              <w:rPr>
                <w:lang w:val="kk-KZ"/>
              </w:rPr>
              <w:t>зертханалық сабақ</w:t>
            </w:r>
            <w:r w:rsidRPr="001D1BD0">
              <w:rPr>
                <w:lang w:val="kk-KZ"/>
              </w:rPr>
              <w:t>.</w:t>
            </w:r>
            <w:r w:rsidRPr="009274E5">
              <w:rPr>
                <w:b/>
                <w:lang w:val="kk-KZ"/>
              </w:rPr>
              <w:t xml:space="preserve"> </w:t>
            </w:r>
            <w:r w:rsidRPr="009274E5">
              <w:rPr>
                <w:lang w:val="kk-KZ"/>
              </w:rPr>
              <w:t>Мысалдарды талдау.</w:t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8F" w:rsidRPr="0028425E" w:rsidRDefault="001A7ECA" w:rsidP="00A13F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8F" w:rsidRPr="0028425E" w:rsidRDefault="00343B1E" w:rsidP="00AB56F9">
            <w:pPr>
              <w:jc w:val="center"/>
              <w:rPr>
                <w:lang w:val="kk-KZ"/>
              </w:rPr>
            </w:pPr>
            <w:r w:rsidRPr="0028425E">
              <w:rPr>
                <w:lang w:val="kk-KZ"/>
              </w:rPr>
              <w:t>1</w:t>
            </w:r>
            <w:r w:rsidR="00AB56F9">
              <w:rPr>
                <w:lang w:val="kk-KZ"/>
              </w:rPr>
              <w:t>0</w:t>
            </w:r>
          </w:p>
        </w:tc>
      </w:tr>
      <w:tr w:rsidR="00767AF8" w:rsidRPr="001A7ECA" w:rsidTr="0091374C">
        <w:trPr>
          <w:trHeight w:val="90"/>
          <w:jc w:val="center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AF8" w:rsidRPr="0028425E" w:rsidRDefault="00767AF8" w:rsidP="00A13F8F">
            <w:pPr>
              <w:jc w:val="center"/>
              <w:rPr>
                <w:lang w:val="kk-KZ"/>
              </w:rPr>
            </w:pPr>
            <w:r w:rsidRPr="0028425E">
              <w:rPr>
                <w:lang w:val="kk-KZ"/>
              </w:rPr>
              <w:t>15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1A7ECA" w:rsidRDefault="00767AF8" w:rsidP="00AB56F9">
            <w:pPr>
              <w:pStyle w:val="a9"/>
              <w:spacing w:after="0"/>
              <w:ind w:left="0"/>
              <w:jc w:val="both"/>
              <w:rPr>
                <w:lang w:val="kk-KZ"/>
              </w:rPr>
            </w:pPr>
            <w:r w:rsidRPr="001A7ECA">
              <w:rPr>
                <w:noProof/>
                <w:color w:val="000000"/>
                <w:lang w:val="kk-KZ"/>
              </w:rPr>
              <w:t>15</w:t>
            </w:r>
            <w:r w:rsidRPr="001A7ECA">
              <w:rPr>
                <w:lang w:val="kk-KZ"/>
              </w:rPr>
              <w:t xml:space="preserve"> дәріс.</w:t>
            </w:r>
            <w:r w:rsidRPr="001A7ECA">
              <w:rPr>
                <w:b/>
                <w:lang w:val="kk-KZ"/>
              </w:rPr>
              <w:t xml:space="preserve"> </w:t>
            </w:r>
            <w:r w:rsidR="001A7ECA" w:rsidRPr="001A7ECA">
              <w:rPr>
                <w:lang w:val="kk-KZ"/>
              </w:rPr>
              <w:t>Жиілік резонанстарының классификациясы</w:t>
            </w:r>
            <w:r w:rsidR="001A7ECA">
              <w:rPr>
                <w:lang w:val="kk-KZ"/>
              </w:rPr>
              <w:t>.</w:t>
            </w:r>
            <w:r w:rsidR="001A7ECA" w:rsidRPr="001A7ECA">
              <w:rPr>
                <w:lang w:val="kk-KZ"/>
              </w:rPr>
              <w:t xml:space="preserve"> </w:t>
            </w:r>
            <w:r w:rsidR="00AB56F9">
              <w:rPr>
                <w:lang w:val="kk-KZ"/>
              </w:rPr>
              <w:t>Резонанстық көпжиілік жүйелерді орташалау.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AF8" w:rsidRPr="001A7ECA" w:rsidRDefault="00767AF8" w:rsidP="00A13F8F">
            <w:pPr>
              <w:jc w:val="center"/>
              <w:rPr>
                <w:lang w:val="kk-KZ"/>
              </w:rPr>
            </w:pPr>
            <w:r w:rsidRPr="001A7ECA">
              <w:rPr>
                <w:lang w:val="kk-KZ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AF8" w:rsidRPr="001A7ECA" w:rsidRDefault="001E2966" w:rsidP="00A13F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767AF8" w:rsidRPr="001A7ECA" w:rsidTr="0091374C">
        <w:trPr>
          <w:trHeight w:val="90"/>
          <w:jc w:val="center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AF8" w:rsidRPr="001A7ECA" w:rsidRDefault="00767AF8" w:rsidP="00A13F8F">
            <w:pPr>
              <w:jc w:val="center"/>
              <w:rPr>
                <w:lang w:val="kk-KZ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F8" w:rsidRPr="001A7ECA" w:rsidRDefault="00767AF8" w:rsidP="007D3BE5">
            <w:pPr>
              <w:jc w:val="both"/>
              <w:rPr>
                <w:lang w:val="kk-KZ"/>
              </w:rPr>
            </w:pPr>
            <w:r w:rsidRPr="001D1BD0">
              <w:rPr>
                <w:bCs/>
                <w:lang w:val="kk-KZ"/>
              </w:rPr>
              <w:t xml:space="preserve">15 </w:t>
            </w:r>
            <w:r w:rsidR="008D565E">
              <w:rPr>
                <w:lang w:val="kk-KZ"/>
              </w:rPr>
              <w:t>зертханалық сабақ</w:t>
            </w:r>
            <w:r w:rsidRPr="001D1BD0">
              <w:rPr>
                <w:lang w:val="kk-KZ"/>
              </w:rPr>
              <w:t>.</w:t>
            </w:r>
            <w:r w:rsidRPr="009274E5">
              <w:rPr>
                <w:b/>
                <w:lang w:val="kk-KZ"/>
              </w:rPr>
              <w:t xml:space="preserve"> </w:t>
            </w:r>
            <w:r w:rsidRPr="009274E5">
              <w:rPr>
                <w:lang w:val="kk-KZ"/>
              </w:rPr>
              <w:t>Мысалдарды талдау.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767AF8" w:rsidRPr="001A7ECA" w:rsidRDefault="001A7ECA" w:rsidP="00A13F8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767AF8" w:rsidRPr="001A7ECA" w:rsidRDefault="00343B1E" w:rsidP="00AB56F9">
            <w:pPr>
              <w:jc w:val="center"/>
              <w:rPr>
                <w:lang w:val="kk-KZ"/>
              </w:rPr>
            </w:pPr>
            <w:r w:rsidRPr="001A7ECA">
              <w:rPr>
                <w:lang w:val="kk-KZ"/>
              </w:rPr>
              <w:t>1</w:t>
            </w:r>
            <w:r w:rsidR="00AB56F9">
              <w:rPr>
                <w:lang w:val="kk-KZ"/>
              </w:rPr>
              <w:t>0</w:t>
            </w:r>
          </w:p>
        </w:tc>
      </w:tr>
      <w:tr w:rsidR="00AB56F9" w:rsidRPr="001A7ECA" w:rsidTr="00FB241A">
        <w:trPr>
          <w:trHeight w:val="90"/>
          <w:jc w:val="center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6F9" w:rsidRPr="0028425E" w:rsidRDefault="00AB56F9" w:rsidP="00AB56F9">
            <w:pPr>
              <w:jc w:val="center"/>
              <w:rPr>
                <w:lang w:val="kk-KZ"/>
              </w:rPr>
            </w:pPr>
            <w:r w:rsidRPr="0028425E">
              <w:rPr>
                <w:lang w:val="kk-KZ"/>
              </w:rPr>
              <w:t>1</w:t>
            </w:r>
            <w:r>
              <w:rPr>
                <w:lang w:val="kk-KZ"/>
              </w:rPr>
              <w:t>6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F9" w:rsidRPr="001A7ECA" w:rsidRDefault="00AB56F9" w:rsidP="00AB56F9">
            <w:pPr>
              <w:pStyle w:val="a9"/>
              <w:spacing w:after="0"/>
              <w:ind w:left="0"/>
              <w:jc w:val="both"/>
              <w:rPr>
                <w:lang w:val="kk-KZ"/>
              </w:rPr>
            </w:pPr>
            <w:r w:rsidRPr="001A7ECA">
              <w:rPr>
                <w:noProof/>
                <w:color w:val="000000"/>
                <w:lang w:val="kk-KZ"/>
              </w:rPr>
              <w:t>1</w:t>
            </w:r>
            <w:r>
              <w:rPr>
                <w:noProof/>
                <w:color w:val="000000"/>
                <w:lang w:val="kk-KZ"/>
              </w:rPr>
              <w:t>6</w:t>
            </w:r>
            <w:r w:rsidRPr="001A7ECA">
              <w:rPr>
                <w:lang w:val="kk-KZ"/>
              </w:rPr>
              <w:t xml:space="preserve"> дәріс.</w:t>
            </w:r>
            <w:r w:rsidRPr="001A7ECA">
              <w:rPr>
                <w:b/>
                <w:lang w:val="kk-KZ"/>
              </w:rPr>
              <w:t xml:space="preserve"> </w:t>
            </w:r>
            <w:r w:rsidRPr="001A7ECA">
              <w:rPr>
                <w:lang w:val="kk-KZ"/>
              </w:rPr>
              <w:t xml:space="preserve">Делоне-Хиллдің резонанстық жүйелерді жуықтап шешу әдісі.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6F9" w:rsidRPr="001A7ECA" w:rsidRDefault="00AB56F9" w:rsidP="00FB241A">
            <w:pPr>
              <w:jc w:val="center"/>
              <w:rPr>
                <w:lang w:val="kk-KZ"/>
              </w:rPr>
            </w:pPr>
            <w:r w:rsidRPr="001A7ECA">
              <w:rPr>
                <w:lang w:val="kk-KZ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6F9" w:rsidRPr="001A7ECA" w:rsidRDefault="00AB56F9" w:rsidP="00FB2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AB56F9" w:rsidRPr="001A7ECA" w:rsidTr="00FB241A">
        <w:trPr>
          <w:trHeight w:val="90"/>
          <w:jc w:val="center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6F9" w:rsidRPr="001A7ECA" w:rsidRDefault="00AB56F9" w:rsidP="00FB241A">
            <w:pPr>
              <w:jc w:val="center"/>
              <w:rPr>
                <w:lang w:val="kk-KZ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F9" w:rsidRPr="001A7ECA" w:rsidRDefault="00AB56F9" w:rsidP="00AB56F9">
            <w:pPr>
              <w:jc w:val="both"/>
              <w:rPr>
                <w:lang w:val="kk-KZ"/>
              </w:rPr>
            </w:pPr>
            <w:r w:rsidRPr="001D1BD0">
              <w:rPr>
                <w:bCs/>
                <w:lang w:val="kk-KZ"/>
              </w:rPr>
              <w:t>1</w:t>
            </w:r>
            <w:r>
              <w:rPr>
                <w:bCs/>
                <w:lang w:val="kk-KZ"/>
              </w:rPr>
              <w:t>6</w:t>
            </w:r>
            <w:r w:rsidRPr="001D1BD0">
              <w:rPr>
                <w:bCs/>
                <w:lang w:val="kk-KZ"/>
              </w:rPr>
              <w:t xml:space="preserve"> </w:t>
            </w:r>
            <w:r>
              <w:rPr>
                <w:lang w:val="kk-KZ"/>
              </w:rPr>
              <w:t>зертханалық сабақ</w:t>
            </w:r>
            <w:r w:rsidRPr="001D1BD0">
              <w:rPr>
                <w:lang w:val="kk-KZ"/>
              </w:rPr>
              <w:t>.</w:t>
            </w:r>
            <w:r w:rsidRPr="009274E5">
              <w:rPr>
                <w:b/>
                <w:lang w:val="kk-KZ"/>
              </w:rPr>
              <w:t xml:space="preserve"> </w:t>
            </w:r>
            <w:r w:rsidRPr="009274E5">
              <w:rPr>
                <w:lang w:val="kk-KZ"/>
              </w:rPr>
              <w:t>Мысалдарды талдау.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AB56F9" w:rsidRPr="001A7ECA" w:rsidRDefault="00AB56F9" w:rsidP="00FB2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AB56F9" w:rsidRPr="001A7ECA" w:rsidRDefault="00AB56F9" w:rsidP="00AB56F9">
            <w:pPr>
              <w:jc w:val="center"/>
              <w:rPr>
                <w:lang w:val="kk-KZ"/>
              </w:rPr>
            </w:pPr>
            <w:r w:rsidRPr="001A7ECA">
              <w:rPr>
                <w:lang w:val="kk-KZ"/>
              </w:rPr>
              <w:t>1</w:t>
            </w:r>
            <w:r>
              <w:rPr>
                <w:lang w:val="kk-KZ"/>
              </w:rPr>
              <w:t>0</w:t>
            </w:r>
          </w:p>
        </w:tc>
      </w:tr>
      <w:tr w:rsidR="00AB56F9" w:rsidRPr="001A7ECA" w:rsidTr="00FB241A">
        <w:trPr>
          <w:trHeight w:val="90"/>
          <w:jc w:val="center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6F9" w:rsidRPr="001A7ECA" w:rsidRDefault="00AB56F9" w:rsidP="00AB56F9">
            <w:pPr>
              <w:jc w:val="center"/>
              <w:rPr>
                <w:lang w:val="kk-KZ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F9" w:rsidRPr="001D1BD0" w:rsidRDefault="00AB56F9" w:rsidP="00AB56F9">
            <w:pPr>
              <w:jc w:val="both"/>
              <w:rPr>
                <w:lang w:val="kk-KZ"/>
              </w:rPr>
            </w:pPr>
            <w:r w:rsidRPr="00DF6D2B">
              <w:rPr>
                <w:b/>
                <w:lang w:val="kk-KZ"/>
              </w:rPr>
              <w:t>Аралық бақылау 2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AB56F9" w:rsidRPr="001A7ECA" w:rsidRDefault="00AB56F9" w:rsidP="00AB56F9">
            <w:pPr>
              <w:jc w:val="center"/>
              <w:rPr>
                <w:lang w:val="kk-KZ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AB56F9" w:rsidRPr="001A7ECA" w:rsidRDefault="00AB56F9" w:rsidP="00AB56F9">
            <w:pPr>
              <w:jc w:val="center"/>
              <w:rPr>
                <w:lang w:val="kk-KZ"/>
              </w:rPr>
            </w:pPr>
            <w:r w:rsidRPr="001A7ECA">
              <w:rPr>
                <w:lang w:val="kk-KZ"/>
              </w:rPr>
              <w:t>100</w:t>
            </w:r>
          </w:p>
        </w:tc>
      </w:tr>
      <w:tr w:rsidR="00AB56F9" w:rsidRPr="0090065B" w:rsidTr="00FB241A">
        <w:trPr>
          <w:jc w:val="center"/>
        </w:trPr>
        <w:tc>
          <w:tcPr>
            <w:tcW w:w="7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F9" w:rsidRPr="0090065B" w:rsidRDefault="00AB56F9" w:rsidP="00FB241A">
            <w:pPr>
              <w:jc w:val="both"/>
            </w:pPr>
            <w:r w:rsidRPr="001A7ECA">
              <w:rPr>
                <w:b/>
                <w:lang w:val="kk-KZ"/>
              </w:rPr>
              <w:t>Е</w:t>
            </w:r>
            <w:proofErr w:type="spellStart"/>
            <w:r>
              <w:rPr>
                <w:b/>
              </w:rPr>
              <w:t>мтихан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F9" w:rsidRPr="0090065B" w:rsidRDefault="00AB56F9" w:rsidP="00FB241A">
            <w:pPr>
              <w:jc w:val="center"/>
            </w:pPr>
            <w:r w:rsidRPr="0090065B">
              <w:t>100</w:t>
            </w:r>
          </w:p>
        </w:tc>
      </w:tr>
    </w:tbl>
    <w:p w:rsidR="0090065B" w:rsidRDefault="0090065B">
      <w:pPr>
        <w:rPr>
          <w:lang w:val="kk-KZ"/>
        </w:rPr>
      </w:pPr>
    </w:p>
    <w:p w:rsidR="006A0E65" w:rsidRDefault="006A0E65">
      <w:pPr>
        <w:rPr>
          <w:lang w:val="kk-KZ"/>
        </w:rPr>
      </w:pPr>
    </w:p>
    <w:p w:rsidR="00C92F1B" w:rsidRPr="00577BFE" w:rsidRDefault="00C92F1B" w:rsidP="00C92F1B">
      <w:pPr>
        <w:pStyle w:val="Default"/>
        <w:rPr>
          <w:lang w:val="kk-KZ"/>
        </w:rPr>
      </w:pPr>
      <w:r w:rsidRPr="00577BFE">
        <w:rPr>
          <w:lang w:val="kk-KZ"/>
        </w:rPr>
        <w:t xml:space="preserve">Оқытушы                    _______________________________ </w:t>
      </w:r>
      <w:r w:rsidR="00577BFE">
        <w:rPr>
          <w:lang w:val="kk-KZ"/>
        </w:rPr>
        <w:t>Кусембаева К.К.</w:t>
      </w:r>
      <w:r w:rsidRPr="00577BFE">
        <w:rPr>
          <w:lang w:val="kk-KZ"/>
        </w:rPr>
        <w:t xml:space="preserve"> </w:t>
      </w:r>
    </w:p>
    <w:p w:rsidR="00C92F1B" w:rsidRPr="00577BFE" w:rsidRDefault="00C92F1B" w:rsidP="00C92F1B">
      <w:pPr>
        <w:pStyle w:val="Default"/>
        <w:rPr>
          <w:lang w:val="kk-KZ"/>
        </w:rPr>
      </w:pPr>
      <w:r w:rsidRPr="00577BFE">
        <w:rPr>
          <w:lang w:val="kk-KZ"/>
        </w:rPr>
        <w:t xml:space="preserve"> </w:t>
      </w:r>
    </w:p>
    <w:p w:rsidR="00C92F1B" w:rsidRPr="00577BFE" w:rsidRDefault="00C92F1B" w:rsidP="00C92F1B">
      <w:pPr>
        <w:pStyle w:val="Default"/>
        <w:rPr>
          <w:lang w:val="kk-KZ"/>
        </w:rPr>
      </w:pPr>
      <w:r w:rsidRPr="00577BFE">
        <w:rPr>
          <w:lang w:val="kk-KZ"/>
        </w:rPr>
        <w:t xml:space="preserve">Кафедра меңгерушісі _______________________________ Ракишева З.Б. </w:t>
      </w:r>
    </w:p>
    <w:p w:rsidR="00C92F1B" w:rsidRPr="00577BFE" w:rsidRDefault="00C92F1B" w:rsidP="00C92F1B">
      <w:pPr>
        <w:pStyle w:val="Default"/>
        <w:rPr>
          <w:lang w:val="kk-KZ"/>
        </w:rPr>
      </w:pPr>
    </w:p>
    <w:p w:rsidR="00C92F1B" w:rsidRPr="00577BFE" w:rsidRDefault="00C92F1B" w:rsidP="00C92F1B">
      <w:pPr>
        <w:pStyle w:val="Default"/>
        <w:rPr>
          <w:lang w:val="kk-KZ"/>
        </w:rPr>
      </w:pPr>
      <w:r w:rsidRPr="00577BFE">
        <w:rPr>
          <w:lang w:val="kk-KZ"/>
        </w:rPr>
        <w:t xml:space="preserve">Факультет әдістемелік </w:t>
      </w:r>
    </w:p>
    <w:p w:rsidR="0087477F" w:rsidRPr="00C92F1B" w:rsidRDefault="00C92F1B" w:rsidP="00C92F1B">
      <w:pPr>
        <w:pStyle w:val="31"/>
        <w:rPr>
          <w:sz w:val="24"/>
          <w:szCs w:val="24"/>
          <w:lang w:val="kk-KZ"/>
        </w:rPr>
      </w:pPr>
      <w:r w:rsidRPr="00C92F1B">
        <w:rPr>
          <w:sz w:val="24"/>
          <w:szCs w:val="24"/>
        </w:rPr>
        <w:t>бюросының төрағасы ________________________</w:t>
      </w:r>
      <w:r w:rsidRPr="000F38B4">
        <w:rPr>
          <w:sz w:val="24"/>
          <w:szCs w:val="24"/>
          <w:lang w:val="kk-KZ"/>
        </w:rPr>
        <w:t>_______</w:t>
      </w:r>
      <w:r w:rsidRPr="00C92F1B">
        <w:rPr>
          <w:sz w:val="24"/>
          <w:szCs w:val="24"/>
        </w:rPr>
        <w:t xml:space="preserve"> </w:t>
      </w:r>
      <w:proofErr w:type="spellStart"/>
      <w:r w:rsidRPr="00C92F1B">
        <w:rPr>
          <w:sz w:val="24"/>
          <w:szCs w:val="24"/>
        </w:rPr>
        <w:t>Абдуахитова</w:t>
      </w:r>
      <w:proofErr w:type="spellEnd"/>
      <w:r w:rsidRPr="00C92F1B">
        <w:rPr>
          <w:sz w:val="24"/>
          <w:szCs w:val="24"/>
        </w:rPr>
        <w:t xml:space="preserve"> Г.Е.</w:t>
      </w:r>
    </w:p>
    <w:sectPr w:rsidR="0087477F" w:rsidRPr="00C92F1B" w:rsidSect="00EE3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3CD0"/>
    <w:multiLevelType w:val="hybridMultilevel"/>
    <w:tmpl w:val="73120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C0294"/>
    <w:multiLevelType w:val="hybridMultilevel"/>
    <w:tmpl w:val="9F588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A141F"/>
    <w:multiLevelType w:val="hybridMultilevel"/>
    <w:tmpl w:val="1D8C05AC"/>
    <w:lvl w:ilvl="0" w:tplc="1B362F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3545"/>
    <w:rsid w:val="00000835"/>
    <w:rsid w:val="00001FFC"/>
    <w:rsid w:val="000024F7"/>
    <w:rsid w:val="00003E0A"/>
    <w:rsid w:val="00006A7D"/>
    <w:rsid w:val="00007A86"/>
    <w:rsid w:val="00010BB8"/>
    <w:rsid w:val="00013545"/>
    <w:rsid w:val="00013757"/>
    <w:rsid w:val="00013C0D"/>
    <w:rsid w:val="00014676"/>
    <w:rsid w:val="00015ABB"/>
    <w:rsid w:val="00017E09"/>
    <w:rsid w:val="0002122F"/>
    <w:rsid w:val="00022CC7"/>
    <w:rsid w:val="00023202"/>
    <w:rsid w:val="00023827"/>
    <w:rsid w:val="00024F96"/>
    <w:rsid w:val="0002581E"/>
    <w:rsid w:val="00025955"/>
    <w:rsid w:val="00026AED"/>
    <w:rsid w:val="00033326"/>
    <w:rsid w:val="0003349B"/>
    <w:rsid w:val="00036075"/>
    <w:rsid w:val="00036D16"/>
    <w:rsid w:val="00036F4E"/>
    <w:rsid w:val="000402E1"/>
    <w:rsid w:val="00041512"/>
    <w:rsid w:val="00041832"/>
    <w:rsid w:val="000423A9"/>
    <w:rsid w:val="00044354"/>
    <w:rsid w:val="00045091"/>
    <w:rsid w:val="0004691F"/>
    <w:rsid w:val="00046CA4"/>
    <w:rsid w:val="00046E95"/>
    <w:rsid w:val="000478E7"/>
    <w:rsid w:val="0005072E"/>
    <w:rsid w:val="000510EE"/>
    <w:rsid w:val="00062625"/>
    <w:rsid w:val="00062AB4"/>
    <w:rsid w:val="00062FE7"/>
    <w:rsid w:val="000630D8"/>
    <w:rsid w:val="00065FF7"/>
    <w:rsid w:val="000703A3"/>
    <w:rsid w:val="00070DCC"/>
    <w:rsid w:val="00071049"/>
    <w:rsid w:val="00071A7F"/>
    <w:rsid w:val="00072736"/>
    <w:rsid w:val="000735E4"/>
    <w:rsid w:val="000738F1"/>
    <w:rsid w:val="00074242"/>
    <w:rsid w:val="00075E43"/>
    <w:rsid w:val="0007676F"/>
    <w:rsid w:val="00081119"/>
    <w:rsid w:val="000868F3"/>
    <w:rsid w:val="00087439"/>
    <w:rsid w:val="00087749"/>
    <w:rsid w:val="00090815"/>
    <w:rsid w:val="00093F4D"/>
    <w:rsid w:val="00096945"/>
    <w:rsid w:val="000A0C6A"/>
    <w:rsid w:val="000A17AA"/>
    <w:rsid w:val="000A1A81"/>
    <w:rsid w:val="000A2700"/>
    <w:rsid w:val="000A2D0E"/>
    <w:rsid w:val="000A733E"/>
    <w:rsid w:val="000A7579"/>
    <w:rsid w:val="000B358A"/>
    <w:rsid w:val="000B4250"/>
    <w:rsid w:val="000B43D1"/>
    <w:rsid w:val="000B43EB"/>
    <w:rsid w:val="000B4988"/>
    <w:rsid w:val="000B6E7D"/>
    <w:rsid w:val="000C0EDE"/>
    <w:rsid w:val="000C12C4"/>
    <w:rsid w:val="000C1DDC"/>
    <w:rsid w:val="000C1ED3"/>
    <w:rsid w:val="000C5774"/>
    <w:rsid w:val="000D0ED1"/>
    <w:rsid w:val="000D12C3"/>
    <w:rsid w:val="000D1F40"/>
    <w:rsid w:val="000D34FF"/>
    <w:rsid w:val="000D4241"/>
    <w:rsid w:val="000D4F41"/>
    <w:rsid w:val="000D5D44"/>
    <w:rsid w:val="000D68C8"/>
    <w:rsid w:val="000E02BA"/>
    <w:rsid w:val="000E05FC"/>
    <w:rsid w:val="000E3EAA"/>
    <w:rsid w:val="000E4831"/>
    <w:rsid w:val="000E4E5F"/>
    <w:rsid w:val="000E63E4"/>
    <w:rsid w:val="000E7258"/>
    <w:rsid w:val="000F3848"/>
    <w:rsid w:val="000F38B4"/>
    <w:rsid w:val="000F3D11"/>
    <w:rsid w:val="000F46AD"/>
    <w:rsid w:val="000F4BC1"/>
    <w:rsid w:val="000F7CD2"/>
    <w:rsid w:val="00101C58"/>
    <w:rsid w:val="00103F45"/>
    <w:rsid w:val="001045C6"/>
    <w:rsid w:val="001115DC"/>
    <w:rsid w:val="00111F26"/>
    <w:rsid w:val="00112F67"/>
    <w:rsid w:val="00115EC2"/>
    <w:rsid w:val="001232F0"/>
    <w:rsid w:val="00123D75"/>
    <w:rsid w:val="0012475C"/>
    <w:rsid w:val="00124ACE"/>
    <w:rsid w:val="00124B88"/>
    <w:rsid w:val="001315A1"/>
    <w:rsid w:val="00132450"/>
    <w:rsid w:val="0013257E"/>
    <w:rsid w:val="0013588F"/>
    <w:rsid w:val="001361D0"/>
    <w:rsid w:val="00140608"/>
    <w:rsid w:val="00140619"/>
    <w:rsid w:val="00140964"/>
    <w:rsid w:val="00142F9A"/>
    <w:rsid w:val="00146320"/>
    <w:rsid w:val="00150DA7"/>
    <w:rsid w:val="0015353D"/>
    <w:rsid w:val="00155642"/>
    <w:rsid w:val="0015585F"/>
    <w:rsid w:val="00160170"/>
    <w:rsid w:val="00160CC7"/>
    <w:rsid w:val="00161C6A"/>
    <w:rsid w:val="00162244"/>
    <w:rsid w:val="0016500C"/>
    <w:rsid w:val="00165549"/>
    <w:rsid w:val="00167150"/>
    <w:rsid w:val="001675F4"/>
    <w:rsid w:val="0017002A"/>
    <w:rsid w:val="001702AF"/>
    <w:rsid w:val="00170ED1"/>
    <w:rsid w:val="0017115D"/>
    <w:rsid w:val="00172D05"/>
    <w:rsid w:val="00174E42"/>
    <w:rsid w:val="001752DE"/>
    <w:rsid w:val="00176154"/>
    <w:rsid w:val="0017636E"/>
    <w:rsid w:val="00180A4C"/>
    <w:rsid w:val="00181189"/>
    <w:rsid w:val="00183267"/>
    <w:rsid w:val="00183D39"/>
    <w:rsid w:val="001869BE"/>
    <w:rsid w:val="00190B27"/>
    <w:rsid w:val="001926AF"/>
    <w:rsid w:val="0019676D"/>
    <w:rsid w:val="001975D6"/>
    <w:rsid w:val="001A0BDB"/>
    <w:rsid w:val="001A3CEE"/>
    <w:rsid w:val="001A411C"/>
    <w:rsid w:val="001A481D"/>
    <w:rsid w:val="001A6A2E"/>
    <w:rsid w:val="001A74C7"/>
    <w:rsid w:val="001A7CB4"/>
    <w:rsid w:val="001A7DF5"/>
    <w:rsid w:val="001A7ECA"/>
    <w:rsid w:val="001B3412"/>
    <w:rsid w:val="001B3A36"/>
    <w:rsid w:val="001B3B3D"/>
    <w:rsid w:val="001B3F84"/>
    <w:rsid w:val="001B689B"/>
    <w:rsid w:val="001B7352"/>
    <w:rsid w:val="001C0BEF"/>
    <w:rsid w:val="001C1A34"/>
    <w:rsid w:val="001C6035"/>
    <w:rsid w:val="001C65DD"/>
    <w:rsid w:val="001D01A7"/>
    <w:rsid w:val="001D19B3"/>
    <w:rsid w:val="001D1BD0"/>
    <w:rsid w:val="001D214A"/>
    <w:rsid w:val="001D457C"/>
    <w:rsid w:val="001D5BFF"/>
    <w:rsid w:val="001D5E2D"/>
    <w:rsid w:val="001D5F9F"/>
    <w:rsid w:val="001D69AF"/>
    <w:rsid w:val="001D6D9C"/>
    <w:rsid w:val="001E1FAD"/>
    <w:rsid w:val="001E210C"/>
    <w:rsid w:val="001E22DD"/>
    <w:rsid w:val="001E2966"/>
    <w:rsid w:val="001E2D81"/>
    <w:rsid w:val="001E4198"/>
    <w:rsid w:val="001E42A0"/>
    <w:rsid w:val="001E4CC9"/>
    <w:rsid w:val="001E6F29"/>
    <w:rsid w:val="001E7C93"/>
    <w:rsid w:val="001F05F5"/>
    <w:rsid w:val="001F13E3"/>
    <w:rsid w:val="001F1B4E"/>
    <w:rsid w:val="001F2D91"/>
    <w:rsid w:val="001F3121"/>
    <w:rsid w:val="001F349B"/>
    <w:rsid w:val="001F3589"/>
    <w:rsid w:val="001F42F3"/>
    <w:rsid w:val="001F74C9"/>
    <w:rsid w:val="002008C2"/>
    <w:rsid w:val="00200E88"/>
    <w:rsid w:val="00201693"/>
    <w:rsid w:val="00201FCE"/>
    <w:rsid w:val="00203A94"/>
    <w:rsid w:val="00212E5A"/>
    <w:rsid w:val="00213DEC"/>
    <w:rsid w:val="00215AF6"/>
    <w:rsid w:val="0022044C"/>
    <w:rsid w:val="00220486"/>
    <w:rsid w:val="00220CE3"/>
    <w:rsid w:val="00220F39"/>
    <w:rsid w:val="002212F4"/>
    <w:rsid w:val="002226AD"/>
    <w:rsid w:val="00224498"/>
    <w:rsid w:val="00224619"/>
    <w:rsid w:val="00224E04"/>
    <w:rsid w:val="00225AC8"/>
    <w:rsid w:val="00230047"/>
    <w:rsid w:val="002323E1"/>
    <w:rsid w:val="00232827"/>
    <w:rsid w:val="00234C72"/>
    <w:rsid w:val="00236145"/>
    <w:rsid w:val="00241020"/>
    <w:rsid w:val="0024132B"/>
    <w:rsid w:val="00242550"/>
    <w:rsid w:val="002448B7"/>
    <w:rsid w:val="002467BD"/>
    <w:rsid w:val="002527A3"/>
    <w:rsid w:val="002535CF"/>
    <w:rsid w:val="00256F7A"/>
    <w:rsid w:val="00261A90"/>
    <w:rsid w:val="00261D29"/>
    <w:rsid w:val="00262E89"/>
    <w:rsid w:val="00263293"/>
    <w:rsid w:val="00263747"/>
    <w:rsid w:val="002639B7"/>
    <w:rsid w:val="0026450D"/>
    <w:rsid w:val="00265E59"/>
    <w:rsid w:val="00265EDC"/>
    <w:rsid w:val="00266790"/>
    <w:rsid w:val="0027048E"/>
    <w:rsid w:val="0027119B"/>
    <w:rsid w:val="002714F0"/>
    <w:rsid w:val="0027348E"/>
    <w:rsid w:val="002750FF"/>
    <w:rsid w:val="002760AA"/>
    <w:rsid w:val="00276B37"/>
    <w:rsid w:val="00277853"/>
    <w:rsid w:val="00281AE8"/>
    <w:rsid w:val="0028239F"/>
    <w:rsid w:val="0028425E"/>
    <w:rsid w:val="0028589F"/>
    <w:rsid w:val="00285E2D"/>
    <w:rsid w:val="00286CDC"/>
    <w:rsid w:val="00291EC6"/>
    <w:rsid w:val="002925AB"/>
    <w:rsid w:val="00292D88"/>
    <w:rsid w:val="0029371E"/>
    <w:rsid w:val="00295BAD"/>
    <w:rsid w:val="00297A25"/>
    <w:rsid w:val="002A2BB1"/>
    <w:rsid w:val="002A3466"/>
    <w:rsid w:val="002A3D65"/>
    <w:rsid w:val="002A4620"/>
    <w:rsid w:val="002A5DD0"/>
    <w:rsid w:val="002A74F4"/>
    <w:rsid w:val="002B43F1"/>
    <w:rsid w:val="002B4DCB"/>
    <w:rsid w:val="002B7F76"/>
    <w:rsid w:val="002C0546"/>
    <w:rsid w:val="002C1C3F"/>
    <w:rsid w:val="002C5286"/>
    <w:rsid w:val="002C6FF0"/>
    <w:rsid w:val="002D04D5"/>
    <w:rsid w:val="002D12D8"/>
    <w:rsid w:val="002D2965"/>
    <w:rsid w:val="002D506E"/>
    <w:rsid w:val="002D615C"/>
    <w:rsid w:val="002D6CDC"/>
    <w:rsid w:val="002E2219"/>
    <w:rsid w:val="002E4BD3"/>
    <w:rsid w:val="002E54E8"/>
    <w:rsid w:val="002E6607"/>
    <w:rsid w:val="002F36F3"/>
    <w:rsid w:val="002F3D82"/>
    <w:rsid w:val="002F56A3"/>
    <w:rsid w:val="002F6628"/>
    <w:rsid w:val="002F6C82"/>
    <w:rsid w:val="002F7EC5"/>
    <w:rsid w:val="00303AD0"/>
    <w:rsid w:val="00303D27"/>
    <w:rsid w:val="00304A78"/>
    <w:rsid w:val="0030567F"/>
    <w:rsid w:val="00305A25"/>
    <w:rsid w:val="00307C25"/>
    <w:rsid w:val="003107B0"/>
    <w:rsid w:val="0031081C"/>
    <w:rsid w:val="00311026"/>
    <w:rsid w:val="00311295"/>
    <w:rsid w:val="0031182C"/>
    <w:rsid w:val="00311962"/>
    <w:rsid w:val="00315EDC"/>
    <w:rsid w:val="003203FE"/>
    <w:rsid w:val="00324581"/>
    <w:rsid w:val="00324E6D"/>
    <w:rsid w:val="00325CD7"/>
    <w:rsid w:val="0033272F"/>
    <w:rsid w:val="003330A5"/>
    <w:rsid w:val="00333735"/>
    <w:rsid w:val="003353CE"/>
    <w:rsid w:val="00335542"/>
    <w:rsid w:val="00335B0A"/>
    <w:rsid w:val="00336255"/>
    <w:rsid w:val="003378B6"/>
    <w:rsid w:val="00342825"/>
    <w:rsid w:val="003434C3"/>
    <w:rsid w:val="00343B12"/>
    <w:rsid w:val="00343B1E"/>
    <w:rsid w:val="00345F74"/>
    <w:rsid w:val="00346165"/>
    <w:rsid w:val="00346885"/>
    <w:rsid w:val="0034775F"/>
    <w:rsid w:val="00347C24"/>
    <w:rsid w:val="00347DD3"/>
    <w:rsid w:val="00347E9F"/>
    <w:rsid w:val="003501CF"/>
    <w:rsid w:val="00351CEF"/>
    <w:rsid w:val="00353E1F"/>
    <w:rsid w:val="00355436"/>
    <w:rsid w:val="00355596"/>
    <w:rsid w:val="003605A7"/>
    <w:rsid w:val="00361BE2"/>
    <w:rsid w:val="0036220D"/>
    <w:rsid w:val="003651B3"/>
    <w:rsid w:val="003665C4"/>
    <w:rsid w:val="00366B40"/>
    <w:rsid w:val="003678FE"/>
    <w:rsid w:val="00367903"/>
    <w:rsid w:val="003713C7"/>
    <w:rsid w:val="0037340C"/>
    <w:rsid w:val="003738A8"/>
    <w:rsid w:val="0037493F"/>
    <w:rsid w:val="00376F0C"/>
    <w:rsid w:val="00377274"/>
    <w:rsid w:val="003802B4"/>
    <w:rsid w:val="00382B65"/>
    <w:rsid w:val="00382F00"/>
    <w:rsid w:val="00383581"/>
    <w:rsid w:val="00383CD3"/>
    <w:rsid w:val="003877AB"/>
    <w:rsid w:val="00392958"/>
    <w:rsid w:val="00393D9F"/>
    <w:rsid w:val="003952CE"/>
    <w:rsid w:val="00395C7F"/>
    <w:rsid w:val="00396938"/>
    <w:rsid w:val="003A0695"/>
    <w:rsid w:val="003A1DBA"/>
    <w:rsid w:val="003A264A"/>
    <w:rsid w:val="003A3FB9"/>
    <w:rsid w:val="003A4CBD"/>
    <w:rsid w:val="003A5B05"/>
    <w:rsid w:val="003A6A81"/>
    <w:rsid w:val="003A6AB3"/>
    <w:rsid w:val="003B3328"/>
    <w:rsid w:val="003B392E"/>
    <w:rsid w:val="003B3E03"/>
    <w:rsid w:val="003C14D4"/>
    <w:rsid w:val="003C2ACF"/>
    <w:rsid w:val="003C2EA6"/>
    <w:rsid w:val="003C3AD2"/>
    <w:rsid w:val="003C3D39"/>
    <w:rsid w:val="003C47A8"/>
    <w:rsid w:val="003C52B8"/>
    <w:rsid w:val="003C52FA"/>
    <w:rsid w:val="003C57CD"/>
    <w:rsid w:val="003C6206"/>
    <w:rsid w:val="003C799A"/>
    <w:rsid w:val="003D051E"/>
    <w:rsid w:val="003D0A35"/>
    <w:rsid w:val="003D0C92"/>
    <w:rsid w:val="003D16AA"/>
    <w:rsid w:val="003D2320"/>
    <w:rsid w:val="003D284C"/>
    <w:rsid w:val="003D52D0"/>
    <w:rsid w:val="003D6BDF"/>
    <w:rsid w:val="003D7757"/>
    <w:rsid w:val="003E2035"/>
    <w:rsid w:val="003E5B23"/>
    <w:rsid w:val="003E6BD1"/>
    <w:rsid w:val="003E7C52"/>
    <w:rsid w:val="003F38D0"/>
    <w:rsid w:val="003F5269"/>
    <w:rsid w:val="003F6248"/>
    <w:rsid w:val="003F7118"/>
    <w:rsid w:val="004009B9"/>
    <w:rsid w:val="0040241D"/>
    <w:rsid w:val="00402BA2"/>
    <w:rsid w:val="00402F68"/>
    <w:rsid w:val="004033B9"/>
    <w:rsid w:val="00403F96"/>
    <w:rsid w:val="00406493"/>
    <w:rsid w:val="00407D54"/>
    <w:rsid w:val="00412185"/>
    <w:rsid w:val="0041417F"/>
    <w:rsid w:val="00420118"/>
    <w:rsid w:val="004203D9"/>
    <w:rsid w:val="004208C8"/>
    <w:rsid w:val="004212D0"/>
    <w:rsid w:val="0042140B"/>
    <w:rsid w:val="00421EF5"/>
    <w:rsid w:val="00422D5F"/>
    <w:rsid w:val="0042323D"/>
    <w:rsid w:val="00424B5B"/>
    <w:rsid w:val="00425514"/>
    <w:rsid w:val="004266AE"/>
    <w:rsid w:val="0043087C"/>
    <w:rsid w:val="004312A3"/>
    <w:rsid w:val="004316D8"/>
    <w:rsid w:val="004319B4"/>
    <w:rsid w:val="0043284E"/>
    <w:rsid w:val="00434045"/>
    <w:rsid w:val="004376BA"/>
    <w:rsid w:val="00437F12"/>
    <w:rsid w:val="00440DE6"/>
    <w:rsid w:val="00442248"/>
    <w:rsid w:val="004444CC"/>
    <w:rsid w:val="00445B39"/>
    <w:rsid w:val="00446549"/>
    <w:rsid w:val="00446FEF"/>
    <w:rsid w:val="00447E00"/>
    <w:rsid w:val="00447E4E"/>
    <w:rsid w:val="0045138D"/>
    <w:rsid w:val="004528B9"/>
    <w:rsid w:val="00452FAE"/>
    <w:rsid w:val="004540F9"/>
    <w:rsid w:val="004542C7"/>
    <w:rsid w:val="00455B9C"/>
    <w:rsid w:val="00456822"/>
    <w:rsid w:val="004572B0"/>
    <w:rsid w:val="004649CE"/>
    <w:rsid w:val="00466FE7"/>
    <w:rsid w:val="0047101B"/>
    <w:rsid w:val="0047347E"/>
    <w:rsid w:val="004757E5"/>
    <w:rsid w:val="00476494"/>
    <w:rsid w:val="00476D86"/>
    <w:rsid w:val="00480641"/>
    <w:rsid w:val="0048399C"/>
    <w:rsid w:val="00484228"/>
    <w:rsid w:val="004867FD"/>
    <w:rsid w:val="00493103"/>
    <w:rsid w:val="00494B7C"/>
    <w:rsid w:val="00496148"/>
    <w:rsid w:val="0049649F"/>
    <w:rsid w:val="004A0A61"/>
    <w:rsid w:val="004A3CB2"/>
    <w:rsid w:val="004A5468"/>
    <w:rsid w:val="004A6050"/>
    <w:rsid w:val="004A6579"/>
    <w:rsid w:val="004B0CF9"/>
    <w:rsid w:val="004B2D70"/>
    <w:rsid w:val="004B3D95"/>
    <w:rsid w:val="004B4415"/>
    <w:rsid w:val="004B4EE6"/>
    <w:rsid w:val="004B5AE1"/>
    <w:rsid w:val="004B66C6"/>
    <w:rsid w:val="004B6C74"/>
    <w:rsid w:val="004B77AE"/>
    <w:rsid w:val="004C12DC"/>
    <w:rsid w:val="004C2C4D"/>
    <w:rsid w:val="004C3442"/>
    <w:rsid w:val="004C3BFE"/>
    <w:rsid w:val="004C3EBB"/>
    <w:rsid w:val="004C4493"/>
    <w:rsid w:val="004C62EC"/>
    <w:rsid w:val="004C7A51"/>
    <w:rsid w:val="004D0943"/>
    <w:rsid w:val="004D0E75"/>
    <w:rsid w:val="004D2860"/>
    <w:rsid w:val="004D3151"/>
    <w:rsid w:val="004D325B"/>
    <w:rsid w:val="004D3795"/>
    <w:rsid w:val="004D3D49"/>
    <w:rsid w:val="004D5199"/>
    <w:rsid w:val="004D5665"/>
    <w:rsid w:val="004D57C0"/>
    <w:rsid w:val="004D7FD3"/>
    <w:rsid w:val="004E2B48"/>
    <w:rsid w:val="004E6DB8"/>
    <w:rsid w:val="004F3947"/>
    <w:rsid w:val="004F66DF"/>
    <w:rsid w:val="00503D6E"/>
    <w:rsid w:val="0050432F"/>
    <w:rsid w:val="00507A35"/>
    <w:rsid w:val="005121BD"/>
    <w:rsid w:val="0051238D"/>
    <w:rsid w:val="0051282F"/>
    <w:rsid w:val="00514C9B"/>
    <w:rsid w:val="00514CE0"/>
    <w:rsid w:val="00516B0D"/>
    <w:rsid w:val="00517E9E"/>
    <w:rsid w:val="00521735"/>
    <w:rsid w:val="005227CE"/>
    <w:rsid w:val="00524453"/>
    <w:rsid w:val="005245E3"/>
    <w:rsid w:val="00524CAD"/>
    <w:rsid w:val="00525147"/>
    <w:rsid w:val="00526BD7"/>
    <w:rsid w:val="00530AC5"/>
    <w:rsid w:val="0053238F"/>
    <w:rsid w:val="005328CC"/>
    <w:rsid w:val="00533FCB"/>
    <w:rsid w:val="00536BD6"/>
    <w:rsid w:val="00536CAE"/>
    <w:rsid w:val="00537AB8"/>
    <w:rsid w:val="00541A93"/>
    <w:rsid w:val="00550891"/>
    <w:rsid w:val="005515F3"/>
    <w:rsid w:val="00554B01"/>
    <w:rsid w:val="00555C35"/>
    <w:rsid w:val="00555DB5"/>
    <w:rsid w:val="005562C7"/>
    <w:rsid w:val="0056200A"/>
    <w:rsid w:val="00563AF1"/>
    <w:rsid w:val="0056411D"/>
    <w:rsid w:val="005646CB"/>
    <w:rsid w:val="00566D10"/>
    <w:rsid w:val="005671C9"/>
    <w:rsid w:val="005679F2"/>
    <w:rsid w:val="00573A1E"/>
    <w:rsid w:val="00575CCD"/>
    <w:rsid w:val="00577784"/>
    <w:rsid w:val="00577BFE"/>
    <w:rsid w:val="005801A3"/>
    <w:rsid w:val="00580C3C"/>
    <w:rsid w:val="00580CC3"/>
    <w:rsid w:val="00582F36"/>
    <w:rsid w:val="0058447F"/>
    <w:rsid w:val="00584B0B"/>
    <w:rsid w:val="00585344"/>
    <w:rsid w:val="00586C23"/>
    <w:rsid w:val="0058777E"/>
    <w:rsid w:val="00590FE6"/>
    <w:rsid w:val="005956E3"/>
    <w:rsid w:val="00597B20"/>
    <w:rsid w:val="00597D4E"/>
    <w:rsid w:val="005A25C0"/>
    <w:rsid w:val="005A2DD3"/>
    <w:rsid w:val="005A4BC7"/>
    <w:rsid w:val="005A4FEA"/>
    <w:rsid w:val="005A6630"/>
    <w:rsid w:val="005A75A6"/>
    <w:rsid w:val="005A798E"/>
    <w:rsid w:val="005B23C8"/>
    <w:rsid w:val="005B2753"/>
    <w:rsid w:val="005B4A9E"/>
    <w:rsid w:val="005B5B01"/>
    <w:rsid w:val="005B5F56"/>
    <w:rsid w:val="005B6711"/>
    <w:rsid w:val="005B7D96"/>
    <w:rsid w:val="005C5ED0"/>
    <w:rsid w:val="005C70A1"/>
    <w:rsid w:val="005D0C92"/>
    <w:rsid w:val="005D11E3"/>
    <w:rsid w:val="005D419F"/>
    <w:rsid w:val="005D529D"/>
    <w:rsid w:val="005D593E"/>
    <w:rsid w:val="005E3ABE"/>
    <w:rsid w:val="005E3DC0"/>
    <w:rsid w:val="005E4CD7"/>
    <w:rsid w:val="005E6608"/>
    <w:rsid w:val="005E661E"/>
    <w:rsid w:val="005E7A26"/>
    <w:rsid w:val="005E7C0B"/>
    <w:rsid w:val="005F14AF"/>
    <w:rsid w:val="005F1BD7"/>
    <w:rsid w:val="005F1E64"/>
    <w:rsid w:val="005F64EC"/>
    <w:rsid w:val="00604A78"/>
    <w:rsid w:val="00605F81"/>
    <w:rsid w:val="00606799"/>
    <w:rsid w:val="006123D5"/>
    <w:rsid w:val="00612710"/>
    <w:rsid w:val="00612925"/>
    <w:rsid w:val="00613179"/>
    <w:rsid w:val="0061370D"/>
    <w:rsid w:val="00617D78"/>
    <w:rsid w:val="00621171"/>
    <w:rsid w:val="00622F4A"/>
    <w:rsid w:val="0062367C"/>
    <w:rsid w:val="00624BB5"/>
    <w:rsid w:val="00625809"/>
    <w:rsid w:val="00625B4D"/>
    <w:rsid w:val="00627433"/>
    <w:rsid w:val="006304B2"/>
    <w:rsid w:val="00631A57"/>
    <w:rsid w:val="00633B90"/>
    <w:rsid w:val="00633DE3"/>
    <w:rsid w:val="0063545D"/>
    <w:rsid w:val="0063724D"/>
    <w:rsid w:val="00641306"/>
    <w:rsid w:val="00642ACB"/>
    <w:rsid w:val="00644C26"/>
    <w:rsid w:val="00645F5A"/>
    <w:rsid w:val="00647C8B"/>
    <w:rsid w:val="00653508"/>
    <w:rsid w:val="00654081"/>
    <w:rsid w:val="006552CC"/>
    <w:rsid w:val="0066001C"/>
    <w:rsid w:val="00660C22"/>
    <w:rsid w:val="00661FD4"/>
    <w:rsid w:val="00662C3E"/>
    <w:rsid w:val="00666835"/>
    <w:rsid w:val="00667E76"/>
    <w:rsid w:val="00671E30"/>
    <w:rsid w:val="0067275F"/>
    <w:rsid w:val="006737E5"/>
    <w:rsid w:val="00674A1E"/>
    <w:rsid w:val="006752D0"/>
    <w:rsid w:val="00677C98"/>
    <w:rsid w:val="00683115"/>
    <w:rsid w:val="006853BA"/>
    <w:rsid w:val="006856E7"/>
    <w:rsid w:val="006873A9"/>
    <w:rsid w:val="00690C73"/>
    <w:rsid w:val="00693988"/>
    <w:rsid w:val="00693BC3"/>
    <w:rsid w:val="006947AD"/>
    <w:rsid w:val="006958C5"/>
    <w:rsid w:val="00695B0B"/>
    <w:rsid w:val="0069662E"/>
    <w:rsid w:val="00697A10"/>
    <w:rsid w:val="006A0E65"/>
    <w:rsid w:val="006A3070"/>
    <w:rsid w:val="006A4C51"/>
    <w:rsid w:val="006A6FDE"/>
    <w:rsid w:val="006A718B"/>
    <w:rsid w:val="006A7CDD"/>
    <w:rsid w:val="006A7DCA"/>
    <w:rsid w:val="006B12AC"/>
    <w:rsid w:val="006B1D6A"/>
    <w:rsid w:val="006B291D"/>
    <w:rsid w:val="006B3606"/>
    <w:rsid w:val="006B3B84"/>
    <w:rsid w:val="006B798D"/>
    <w:rsid w:val="006C52F8"/>
    <w:rsid w:val="006C552E"/>
    <w:rsid w:val="006C5C6E"/>
    <w:rsid w:val="006C63EE"/>
    <w:rsid w:val="006C6BCF"/>
    <w:rsid w:val="006D012D"/>
    <w:rsid w:val="006D0FC8"/>
    <w:rsid w:val="006D36C7"/>
    <w:rsid w:val="006D4F23"/>
    <w:rsid w:val="006D6993"/>
    <w:rsid w:val="006E04F3"/>
    <w:rsid w:val="006E12C2"/>
    <w:rsid w:val="006E55FC"/>
    <w:rsid w:val="006E664C"/>
    <w:rsid w:val="006E749F"/>
    <w:rsid w:val="006E7DC2"/>
    <w:rsid w:val="006F0448"/>
    <w:rsid w:val="006F045C"/>
    <w:rsid w:val="006F0C53"/>
    <w:rsid w:val="006F25FE"/>
    <w:rsid w:val="006F2B77"/>
    <w:rsid w:val="006F39D0"/>
    <w:rsid w:val="006F4988"/>
    <w:rsid w:val="006F5385"/>
    <w:rsid w:val="006F7FC9"/>
    <w:rsid w:val="007003CF"/>
    <w:rsid w:val="007005F9"/>
    <w:rsid w:val="00701384"/>
    <w:rsid w:val="00701585"/>
    <w:rsid w:val="0070325D"/>
    <w:rsid w:val="0070550D"/>
    <w:rsid w:val="0070627E"/>
    <w:rsid w:val="00707922"/>
    <w:rsid w:val="00707B30"/>
    <w:rsid w:val="00707EA4"/>
    <w:rsid w:val="007105A8"/>
    <w:rsid w:val="00710D50"/>
    <w:rsid w:val="00711865"/>
    <w:rsid w:val="00712549"/>
    <w:rsid w:val="007127F8"/>
    <w:rsid w:val="007136D7"/>
    <w:rsid w:val="0071725A"/>
    <w:rsid w:val="007178E2"/>
    <w:rsid w:val="00717D57"/>
    <w:rsid w:val="00717D80"/>
    <w:rsid w:val="00720727"/>
    <w:rsid w:val="00723882"/>
    <w:rsid w:val="00724A1D"/>
    <w:rsid w:val="00725527"/>
    <w:rsid w:val="00726109"/>
    <w:rsid w:val="007277FB"/>
    <w:rsid w:val="00727B2F"/>
    <w:rsid w:val="00735081"/>
    <w:rsid w:val="00737344"/>
    <w:rsid w:val="007378C8"/>
    <w:rsid w:val="007408CE"/>
    <w:rsid w:val="00741919"/>
    <w:rsid w:val="007430EE"/>
    <w:rsid w:val="00743C43"/>
    <w:rsid w:val="00744E1D"/>
    <w:rsid w:val="00745317"/>
    <w:rsid w:val="007458A7"/>
    <w:rsid w:val="00747A39"/>
    <w:rsid w:val="00752FFF"/>
    <w:rsid w:val="007536D6"/>
    <w:rsid w:val="00755021"/>
    <w:rsid w:val="007562E8"/>
    <w:rsid w:val="007568F2"/>
    <w:rsid w:val="007577A9"/>
    <w:rsid w:val="007600BE"/>
    <w:rsid w:val="007600FC"/>
    <w:rsid w:val="00764CA8"/>
    <w:rsid w:val="00766890"/>
    <w:rsid w:val="00766AE4"/>
    <w:rsid w:val="0076732F"/>
    <w:rsid w:val="00767AF8"/>
    <w:rsid w:val="007701FC"/>
    <w:rsid w:val="007712AA"/>
    <w:rsid w:val="00771E00"/>
    <w:rsid w:val="00772D78"/>
    <w:rsid w:val="0077622A"/>
    <w:rsid w:val="007762D0"/>
    <w:rsid w:val="00776A8E"/>
    <w:rsid w:val="0077704F"/>
    <w:rsid w:val="00777120"/>
    <w:rsid w:val="00785177"/>
    <w:rsid w:val="00785DAB"/>
    <w:rsid w:val="00786185"/>
    <w:rsid w:val="0078712F"/>
    <w:rsid w:val="0078777D"/>
    <w:rsid w:val="00791873"/>
    <w:rsid w:val="00791C41"/>
    <w:rsid w:val="00792542"/>
    <w:rsid w:val="00792BCD"/>
    <w:rsid w:val="00797F3F"/>
    <w:rsid w:val="007A3565"/>
    <w:rsid w:val="007A43C5"/>
    <w:rsid w:val="007A623D"/>
    <w:rsid w:val="007B1214"/>
    <w:rsid w:val="007B1A19"/>
    <w:rsid w:val="007B2161"/>
    <w:rsid w:val="007B6ABD"/>
    <w:rsid w:val="007C335F"/>
    <w:rsid w:val="007C364A"/>
    <w:rsid w:val="007C3680"/>
    <w:rsid w:val="007C3E8C"/>
    <w:rsid w:val="007C54B8"/>
    <w:rsid w:val="007D1F83"/>
    <w:rsid w:val="007D3434"/>
    <w:rsid w:val="007D3A36"/>
    <w:rsid w:val="007D3BE5"/>
    <w:rsid w:val="007D43BF"/>
    <w:rsid w:val="007E4347"/>
    <w:rsid w:val="007E464C"/>
    <w:rsid w:val="007E464D"/>
    <w:rsid w:val="007E60AA"/>
    <w:rsid w:val="007E6241"/>
    <w:rsid w:val="007E7142"/>
    <w:rsid w:val="007E71A6"/>
    <w:rsid w:val="007E79F7"/>
    <w:rsid w:val="007E7F38"/>
    <w:rsid w:val="007F0B3E"/>
    <w:rsid w:val="007F1F92"/>
    <w:rsid w:val="007F24EA"/>
    <w:rsid w:val="007F3A3C"/>
    <w:rsid w:val="007F4827"/>
    <w:rsid w:val="00800CB2"/>
    <w:rsid w:val="00802F66"/>
    <w:rsid w:val="0080379F"/>
    <w:rsid w:val="00803C93"/>
    <w:rsid w:val="008067D6"/>
    <w:rsid w:val="00807D54"/>
    <w:rsid w:val="0081051C"/>
    <w:rsid w:val="00810ED0"/>
    <w:rsid w:val="0081103C"/>
    <w:rsid w:val="008116AF"/>
    <w:rsid w:val="00811E9F"/>
    <w:rsid w:val="00813909"/>
    <w:rsid w:val="0081393C"/>
    <w:rsid w:val="00814279"/>
    <w:rsid w:val="008211E7"/>
    <w:rsid w:val="008212E8"/>
    <w:rsid w:val="0082181A"/>
    <w:rsid w:val="00821B9C"/>
    <w:rsid w:val="00822858"/>
    <w:rsid w:val="008253EF"/>
    <w:rsid w:val="0082671E"/>
    <w:rsid w:val="008278D3"/>
    <w:rsid w:val="00827ABB"/>
    <w:rsid w:val="00830C05"/>
    <w:rsid w:val="00834687"/>
    <w:rsid w:val="00835104"/>
    <w:rsid w:val="00835D36"/>
    <w:rsid w:val="00836BE5"/>
    <w:rsid w:val="008402F4"/>
    <w:rsid w:val="0084159F"/>
    <w:rsid w:val="00841612"/>
    <w:rsid w:val="008416AB"/>
    <w:rsid w:val="00841F27"/>
    <w:rsid w:val="00843A58"/>
    <w:rsid w:val="00843E6F"/>
    <w:rsid w:val="00843F28"/>
    <w:rsid w:val="00844785"/>
    <w:rsid w:val="008478D0"/>
    <w:rsid w:val="00847D08"/>
    <w:rsid w:val="00847D1A"/>
    <w:rsid w:val="00852342"/>
    <w:rsid w:val="0085278A"/>
    <w:rsid w:val="00853999"/>
    <w:rsid w:val="008542E7"/>
    <w:rsid w:val="0085452A"/>
    <w:rsid w:val="00854CDA"/>
    <w:rsid w:val="00854E17"/>
    <w:rsid w:val="00857B2D"/>
    <w:rsid w:val="0086136A"/>
    <w:rsid w:val="00861717"/>
    <w:rsid w:val="0086239C"/>
    <w:rsid w:val="008624D5"/>
    <w:rsid w:val="00864E66"/>
    <w:rsid w:val="00867B4F"/>
    <w:rsid w:val="00867DF2"/>
    <w:rsid w:val="00874040"/>
    <w:rsid w:val="0087477F"/>
    <w:rsid w:val="00875062"/>
    <w:rsid w:val="00875FE3"/>
    <w:rsid w:val="008764A8"/>
    <w:rsid w:val="00880D69"/>
    <w:rsid w:val="00881BA0"/>
    <w:rsid w:val="008824ED"/>
    <w:rsid w:val="00882DEF"/>
    <w:rsid w:val="00885F18"/>
    <w:rsid w:val="00891361"/>
    <w:rsid w:val="0089161A"/>
    <w:rsid w:val="00891E75"/>
    <w:rsid w:val="00894F99"/>
    <w:rsid w:val="00895899"/>
    <w:rsid w:val="00896988"/>
    <w:rsid w:val="00896BE8"/>
    <w:rsid w:val="00897679"/>
    <w:rsid w:val="00897CC8"/>
    <w:rsid w:val="008A0725"/>
    <w:rsid w:val="008A30FD"/>
    <w:rsid w:val="008A7117"/>
    <w:rsid w:val="008A7774"/>
    <w:rsid w:val="008A7FF2"/>
    <w:rsid w:val="008B1339"/>
    <w:rsid w:val="008B20CF"/>
    <w:rsid w:val="008B2112"/>
    <w:rsid w:val="008B5887"/>
    <w:rsid w:val="008B5BB8"/>
    <w:rsid w:val="008B680A"/>
    <w:rsid w:val="008C223B"/>
    <w:rsid w:val="008C27B0"/>
    <w:rsid w:val="008C2ECA"/>
    <w:rsid w:val="008C391C"/>
    <w:rsid w:val="008C5A29"/>
    <w:rsid w:val="008C62B9"/>
    <w:rsid w:val="008C7364"/>
    <w:rsid w:val="008D2734"/>
    <w:rsid w:val="008D3D83"/>
    <w:rsid w:val="008D3FAC"/>
    <w:rsid w:val="008D565E"/>
    <w:rsid w:val="008D5690"/>
    <w:rsid w:val="008D61AD"/>
    <w:rsid w:val="008D6EE7"/>
    <w:rsid w:val="008E17D2"/>
    <w:rsid w:val="008E4F8A"/>
    <w:rsid w:val="008E613E"/>
    <w:rsid w:val="008E7CFA"/>
    <w:rsid w:val="008F0EA8"/>
    <w:rsid w:val="008F3E75"/>
    <w:rsid w:val="008F596E"/>
    <w:rsid w:val="0090065B"/>
    <w:rsid w:val="00900735"/>
    <w:rsid w:val="0090093F"/>
    <w:rsid w:val="00903492"/>
    <w:rsid w:val="00903566"/>
    <w:rsid w:val="009047B1"/>
    <w:rsid w:val="00904C27"/>
    <w:rsid w:val="0090614A"/>
    <w:rsid w:val="00910154"/>
    <w:rsid w:val="0091078D"/>
    <w:rsid w:val="00910E68"/>
    <w:rsid w:val="00911F6F"/>
    <w:rsid w:val="00912238"/>
    <w:rsid w:val="0091226B"/>
    <w:rsid w:val="00912A84"/>
    <w:rsid w:val="0091374C"/>
    <w:rsid w:val="009139F3"/>
    <w:rsid w:val="00915C26"/>
    <w:rsid w:val="00917A63"/>
    <w:rsid w:val="00917B12"/>
    <w:rsid w:val="009203D9"/>
    <w:rsid w:val="009203F1"/>
    <w:rsid w:val="00920A39"/>
    <w:rsid w:val="00924852"/>
    <w:rsid w:val="009261F0"/>
    <w:rsid w:val="00927211"/>
    <w:rsid w:val="00927ACA"/>
    <w:rsid w:val="00927CEF"/>
    <w:rsid w:val="00933067"/>
    <w:rsid w:val="0093564C"/>
    <w:rsid w:val="009364A5"/>
    <w:rsid w:val="00941DCF"/>
    <w:rsid w:val="009426EE"/>
    <w:rsid w:val="00942EA6"/>
    <w:rsid w:val="00943248"/>
    <w:rsid w:val="00944857"/>
    <w:rsid w:val="00945EEB"/>
    <w:rsid w:val="00946B74"/>
    <w:rsid w:val="009471D5"/>
    <w:rsid w:val="0095075B"/>
    <w:rsid w:val="0095359E"/>
    <w:rsid w:val="009549AD"/>
    <w:rsid w:val="00957165"/>
    <w:rsid w:val="0096210F"/>
    <w:rsid w:val="00964062"/>
    <w:rsid w:val="0096439B"/>
    <w:rsid w:val="00967690"/>
    <w:rsid w:val="00967C6C"/>
    <w:rsid w:val="00970BA5"/>
    <w:rsid w:val="009735DC"/>
    <w:rsid w:val="00974890"/>
    <w:rsid w:val="00974CBC"/>
    <w:rsid w:val="009762A6"/>
    <w:rsid w:val="00984945"/>
    <w:rsid w:val="00984CD0"/>
    <w:rsid w:val="00986868"/>
    <w:rsid w:val="009869B0"/>
    <w:rsid w:val="00987805"/>
    <w:rsid w:val="0099046B"/>
    <w:rsid w:val="0099325C"/>
    <w:rsid w:val="0099334A"/>
    <w:rsid w:val="009942FB"/>
    <w:rsid w:val="00994410"/>
    <w:rsid w:val="00994525"/>
    <w:rsid w:val="00995137"/>
    <w:rsid w:val="009959FE"/>
    <w:rsid w:val="009963BF"/>
    <w:rsid w:val="009A1455"/>
    <w:rsid w:val="009A2024"/>
    <w:rsid w:val="009A24D3"/>
    <w:rsid w:val="009A315D"/>
    <w:rsid w:val="009A3D87"/>
    <w:rsid w:val="009A51AD"/>
    <w:rsid w:val="009A5667"/>
    <w:rsid w:val="009A5B4F"/>
    <w:rsid w:val="009A5E74"/>
    <w:rsid w:val="009A6204"/>
    <w:rsid w:val="009A67FB"/>
    <w:rsid w:val="009A7534"/>
    <w:rsid w:val="009B26C4"/>
    <w:rsid w:val="009B32F0"/>
    <w:rsid w:val="009B4F98"/>
    <w:rsid w:val="009B6326"/>
    <w:rsid w:val="009B6801"/>
    <w:rsid w:val="009B6D8D"/>
    <w:rsid w:val="009B6E92"/>
    <w:rsid w:val="009C18EC"/>
    <w:rsid w:val="009C370F"/>
    <w:rsid w:val="009C7ADD"/>
    <w:rsid w:val="009D123B"/>
    <w:rsid w:val="009D152B"/>
    <w:rsid w:val="009D1D5F"/>
    <w:rsid w:val="009D2CCE"/>
    <w:rsid w:val="009D3B30"/>
    <w:rsid w:val="009D4951"/>
    <w:rsid w:val="009E2BCB"/>
    <w:rsid w:val="009E34B1"/>
    <w:rsid w:val="009E3E56"/>
    <w:rsid w:val="009E3E7C"/>
    <w:rsid w:val="009E5D91"/>
    <w:rsid w:val="009F05AB"/>
    <w:rsid w:val="009F17DC"/>
    <w:rsid w:val="009F618A"/>
    <w:rsid w:val="00A00819"/>
    <w:rsid w:val="00A0118B"/>
    <w:rsid w:val="00A028F7"/>
    <w:rsid w:val="00A02E69"/>
    <w:rsid w:val="00A07864"/>
    <w:rsid w:val="00A10163"/>
    <w:rsid w:val="00A10E59"/>
    <w:rsid w:val="00A13F8F"/>
    <w:rsid w:val="00A15524"/>
    <w:rsid w:val="00A160C1"/>
    <w:rsid w:val="00A173DE"/>
    <w:rsid w:val="00A21B61"/>
    <w:rsid w:val="00A21F1A"/>
    <w:rsid w:val="00A22E76"/>
    <w:rsid w:val="00A239D4"/>
    <w:rsid w:val="00A23C23"/>
    <w:rsid w:val="00A25782"/>
    <w:rsid w:val="00A2743B"/>
    <w:rsid w:val="00A27CD1"/>
    <w:rsid w:val="00A30762"/>
    <w:rsid w:val="00A310B6"/>
    <w:rsid w:val="00A323F9"/>
    <w:rsid w:val="00A32BD4"/>
    <w:rsid w:val="00A34D19"/>
    <w:rsid w:val="00A35FCD"/>
    <w:rsid w:val="00A364BE"/>
    <w:rsid w:val="00A432A2"/>
    <w:rsid w:val="00A440F4"/>
    <w:rsid w:val="00A44B3F"/>
    <w:rsid w:val="00A46178"/>
    <w:rsid w:val="00A475C7"/>
    <w:rsid w:val="00A50062"/>
    <w:rsid w:val="00A51542"/>
    <w:rsid w:val="00A52F71"/>
    <w:rsid w:val="00A552C2"/>
    <w:rsid w:val="00A56C8A"/>
    <w:rsid w:val="00A6207D"/>
    <w:rsid w:val="00A629C4"/>
    <w:rsid w:val="00A63EBD"/>
    <w:rsid w:val="00A66B03"/>
    <w:rsid w:val="00A701D9"/>
    <w:rsid w:val="00A7021A"/>
    <w:rsid w:val="00A73C59"/>
    <w:rsid w:val="00A74D08"/>
    <w:rsid w:val="00A74DFA"/>
    <w:rsid w:val="00A8017F"/>
    <w:rsid w:val="00A80D97"/>
    <w:rsid w:val="00A81078"/>
    <w:rsid w:val="00A818B5"/>
    <w:rsid w:val="00A81F5C"/>
    <w:rsid w:val="00A83E2F"/>
    <w:rsid w:val="00A84BAA"/>
    <w:rsid w:val="00A85EEE"/>
    <w:rsid w:val="00A86C1E"/>
    <w:rsid w:val="00A934F7"/>
    <w:rsid w:val="00A93AC2"/>
    <w:rsid w:val="00A94D55"/>
    <w:rsid w:val="00A95BC7"/>
    <w:rsid w:val="00A963A7"/>
    <w:rsid w:val="00A96E1C"/>
    <w:rsid w:val="00AA07CD"/>
    <w:rsid w:val="00AA18F9"/>
    <w:rsid w:val="00AA2207"/>
    <w:rsid w:val="00AA2258"/>
    <w:rsid w:val="00AA3938"/>
    <w:rsid w:val="00AB4318"/>
    <w:rsid w:val="00AB56F9"/>
    <w:rsid w:val="00AB5A72"/>
    <w:rsid w:val="00AB6459"/>
    <w:rsid w:val="00AC0796"/>
    <w:rsid w:val="00AC1861"/>
    <w:rsid w:val="00AC1D0B"/>
    <w:rsid w:val="00AC1ECE"/>
    <w:rsid w:val="00AC27D8"/>
    <w:rsid w:val="00AC2FAC"/>
    <w:rsid w:val="00AC4378"/>
    <w:rsid w:val="00AC43D5"/>
    <w:rsid w:val="00AC4C1E"/>
    <w:rsid w:val="00AC6344"/>
    <w:rsid w:val="00AD01C8"/>
    <w:rsid w:val="00AD04FB"/>
    <w:rsid w:val="00AD2630"/>
    <w:rsid w:val="00AD2F4F"/>
    <w:rsid w:val="00AD4A3B"/>
    <w:rsid w:val="00AD5A02"/>
    <w:rsid w:val="00AD679C"/>
    <w:rsid w:val="00AD6D45"/>
    <w:rsid w:val="00AD744B"/>
    <w:rsid w:val="00AD7DD4"/>
    <w:rsid w:val="00AE13D2"/>
    <w:rsid w:val="00AE55FB"/>
    <w:rsid w:val="00AE5B9D"/>
    <w:rsid w:val="00AE7378"/>
    <w:rsid w:val="00AF0DDA"/>
    <w:rsid w:val="00AF2614"/>
    <w:rsid w:val="00AF2889"/>
    <w:rsid w:val="00AF2DBD"/>
    <w:rsid w:val="00AF3694"/>
    <w:rsid w:val="00AF503A"/>
    <w:rsid w:val="00AF5F68"/>
    <w:rsid w:val="00AF655C"/>
    <w:rsid w:val="00AF75E6"/>
    <w:rsid w:val="00AF7747"/>
    <w:rsid w:val="00B015AE"/>
    <w:rsid w:val="00B017D5"/>
    <w:rsid w:val="00B03F04"/>
    <w:rsid w:val="00B04FF9"/>
    <w:rsid w:val="00B06A51"/>
    <w:rsid w:val="00B076CB"/>
    <w:rsid w:val="00B12523"/>
    <w:rsid w:val="00B12BE5"/>
    <w:rsid w:val="00B13BC6"/>
    <w:rsid w:val="00B157B2"/>
    <w:rsid w:val="00B16D35"/>
    <w:rsid w:val="00B16DD2"/>
    <w:rsid w:val="00B20FFD"/>
    <w:rsid w:val="00B21F51"/>
    <w:rsid w:val="00B234C4"/>
    <w:rsid w:val="00B23D3D"/>
    <w:rsid w:val="00B23FDB"/>
    <w:rsid w:val="00B25407"/>
    <w:rsid w:val="00B3401C"/>
    <w:rsid w:val="00B3433D"/>
    <w:rsid w:val="00B37AC0"/>
    <w:rsid w:val="00B37D05"/>
    <w:rsid w:val="00B400DA"/>
    <w:rsid w:val="00B41B61"/>
    <w:rsid w:val="00B451DA"/>
    <w:rsid w:val="00B45453"/>
    <w:rsid w:val="00B4659E"/>
    <w:rsid w:val="00B4745D"/>
    <w:rsid w:val="00B47BDB"/>
    <w:rsid w:val="00B47F4E"/>
    <w:rsid w:val="00B50EA5"/>
    <w:rsid w:val="00B5164C"/>
    <w:rsid w:val="00B51CF3"/>
    <w:rsid w:val="00B521FD"/>
    <w:rsid w:val="00B523FC"/>
    <w:rsid w:val="00B52508"/>
    <w:rsid w:val="00B5333E"/>
    <w:rsid w:val="00B53A8C"/>
    <w:rsid w:val="00B54525"/>
    <w:rsid w:val="00B54708"/>
    <w:rsid w:val="00B547D8"/>
    <w:rsid w:val="00B55BCD"/>
    <w:rsid w:val="00B55C49"/>
    <w:rsid w:val="00B56B86"/>
    <w:rsid w:val="00B56EAA"/>
    <w:rsid w:val="00B574EC"/>
    <w:rsid w:val="00B61F9E"/>
    <w:rsid w:val="00B62834"/>
    <w:rsid w:val="00B70B78"/>
    <w:rsid w:val="00B70FE9"/>
    <w:rsid w:val="00B71143"/>
    <w:rsid w:val="00B73A08"/>
    <w:rsid w:val="00B7683A"/>
    <w:rsid w:val="00B80711"/>
    <w:rsid w:val="00B80B96"/>
    <w:rsid w:val="00B8173B"/>
    <w:rsid w:val="00B81D03"/>
    <w:rsid w:val="00B82125"/>
    <w:rsid w:val="00B87E81"/>
    <w:rsid w:val="00B91C89"/>
    <w:rsid w:val="00B92281"/>
    <w:rsid w:val="00B9335A"/>
    <w:rsid w:val="00B9349F"/>
    <w:rsid w:val="00B934EC"/>
    <w:rsid w:val="00B9433B"/>
    <w:rsid w:val="00B94A1A"/>
    <w:rsid w:val="00B96A17"/>
    <w:rsid w:val="00B97BE2"/>
    <w:rsid w:val="00BA0C5F"/>
    <w:rsid w:val="00BA1FAA"/>
    <w:rsid w:val="00BA262C"/>
    <w:rsid w:val="00BA2844"/>
    <w:rsid w:val="00BA2A91"/>
    <w:rsid w:val="00BA2FAA"/>
    <w:rsid w:val="00BA3DD9"/>
    <w:rsid w:val="00BA60FD"/>
    <w:rsid w:val="00BA66AE"/>
    <w:rsid w:val="00BB35E8"/>
    <w:rsid w:val="00BB5B64"/>
    <w:rsid w:val="00BC0D16"/>
    <w:rsid w:val="00BC1CC6"/>
    <w:rsid w:val="00BC1D76"/>
    <w:rsid w:val="00BC2636"/>
    <w:rsid w:val="00BC3FB9"/>
    <w:rsid w:val="00BC42D1"/>
    <w:rsid w:val="00BC442D"/>
    <w:rsid w:val="00BC6C68"/>
    <w:rsid w:val="00BC70DC"/>
    <w:rsid w:val="00BC71DE"/>
    <w:rsid w:val="00BD1EE7"/>
    <w:rsid w:val="00BD3BD8"/>
    <w:rsid w:val="00BE1CC6"/>
    <w:rsid w:val="00BE207D"/>
    <w:rsid w:val="00BE5E70"/>
    <w:rsid w:val="00BE662A"/>
    <w:rsid w:val="00BE7088"/>
    <w:rsid w:val="00BF28DF"/>
    <w:rsid w:val="00BF3330"/>
    <w:rsid w:val="00BF501B"/>
    <w:rsid w:val="00BF64BF"/>
    <w:rsid w:val="00C0467D"/>
    <w:rsid w:val="00C0495B"/>
    <w:rsid w:val="00C0579F"/>
    <w:rsid w:val="00C05E52"/>
    <w:rsid w:val="00C07064"/>
    <w:rsid w:val="00C07245"/>
    <w:rsid w:val="00C12C6D"/>
    <w:rsid w:val="00C14D98"/>
    <w:rsid w:val="00C210F9"/>
    <w:rsid w:val="00C21B7B"/>
    <w:rsid w:val="00C21D6B"/>
    <w:rsid w:val="00C22256"/>
    <w:rsid w:val="00C25B16"/>
    <w:rsid w:val="00C25F7B"/>
    <w:rsid w:val="00C307F4"/>
    <w:rsid w:val="00C32D92"/>
    <w:rsid w:val="00C33CD8"/>
    <w:rsid w:val="00C33F39"/>
    <w:rsid w:val="00C36DED"/>
    <w:rsid w:val="00C3717C"/>
    <w:rsid w:val="00C375CE"/>
    <w:rsid w:val="00C434B5"/>
    <w:rsid w:val="00C4447E"/>
    <w:rsid w:val="00C45B3B"/>
    <w:rsid w:val="00C46DE5"/>
    <w:rsid w:val="00C477F1"/>
    <w:rsid w:val="00C509BD"/>
    <w:rsid w:val="00C50A3A"/>
    <w:rsid w:val="00C53A70"/>
    <w:rsid w:val="00C54072"/>
    <w:rsid w:val="00C55103"/>
    <w:rsid w:val="00C5513B"/>
    <w:rsid w:val="00C55220"/>
    <w:rsid w:val="00C55907"/>
    <w:rsid w:val="00C55F69"/>
    <w:rsid w:val="00C561BD"/>
    <w:rsid w:val="00C60FE5"/>
    <w:rsid w:val="00C62221"/>
    <w:rsid w:val="00C630D0"/>
    <w:rsid w:val="00C65205"/>
    <w:rsid w:val="00C661BE"/>
    <w:rsid w:val="00C6746B"/>
    <w:rsid w:val="00C677D4"/>
    <w:rsid w:val="00C71055"/>
    <w:rsid w:val="00C72BE5"/>
    <w:rsid w:val="00C72F05"/>
    <w:rsid w:val="00C76E9D"/>
    <w:rsid w:val="00C80B29"/>
    <w:rsid w:val="00C81FDD"/>
    <w:rsid w:val="00C84150"/>
    <w:rsid w:val="00C85C68"/>
    <w:rsid w:val="00C86A26"/>
    <w:rsid w:val="00C86C26"/>
    <w:rsid w:val="00C86EB9"/>
    <w:rsid w:val="00C90645"/>
    <w:rsid w:val="00C91D75"/>
    <w:rsid w:val="00C92B62"/>
    <w:rsid w:val="00C92F1B"/>
    <w:rsid w:val="00C9386F"/>
    <w:rsid w:val="00C94469"/>
    <w:rsid w:val="00C9452D"/>
    <w:rsid w:val="00C954DE"/>
    <w:rsid w:val="00C9610F"/>
    <w:rsid w:val="00CA0C35"/>
    <w:rsid w:val="00CA528D"/>
    <w:rsid w:val="00CA53CA"/>
    <w:rsid w:val="00CA5D08"/>
    <w:rsid w:val="00CA7EF5"/>
    <w:rsid w:val="00CB0331"/>
    <w:rsid w:val="00CB14AB"/>
    <w:rsid w:val="00CB1892"/>
    <w:rsid w:val="00CB2532"/>
    <w:rsid w:val="00CB278A"/>
    <w:rsid w:val="00CB284F"/>
    <w:rsid w:val="00CB3216"/>
    <w:rsid w:val="00CB416B"/>
    <w:rsid w:val="00CB41F2"/>
    <w:rsid w:val="00CB6347"/>
    <w:rsid w:val="00CB717D"/>
    <w:rsid w:val="00CB791D"/>
    <w:rsid w:val="00CC04DE"/>
    <w:rsid w:val="00CC0B85"/>
    <w:rsid w:val="00CC1256"/>
    <w:rsid w:val="00CC33F1"/>
    <w:rsid w:val="00CC429D"/>
    <w:rsid w:val="00CC5B37"/>
    <w:rsid w:val="00CC70DB"/>
    <w:rsid w:val="00CD17D4"/>
    <w:rsid w:val="00CD2DAE"/>
    <w:rsid w:val="00CD3164"/>
    <w:rsid w:val="00CD4D66"/>
    <w:rsid w:val="00CD5150"/>
    <w:rsid w:val="00CD7F7D"/>
    <w:rsid w:val="00CE03AF"/>
    <w:rsid w:val="00CE20D6"/>
    <w:rsid w:val="00CE2E8A"/>
    <w:rsid w:val="00CE3B0D"/>
    <w:rsid w:val="00CE4B99"/>
    <w:rsid w:val="00CE6D90"/>
    <w:rsid w:val="00CE6F94"/>
    <w:rsid w:val="00CE7165"/>
    <w:rsid w:val="00CE73A1"/>
    <w:rsid w:val="00CE7F3C"/>
    <w:rsid w:val="00CF2845"/>
    <w:rsid w:val="00CF333E"/>
    <w:rsid w:val="00CF3898"/>
    <w:rsid w:val="00CF6E63"/>
    <w:rsid w:val="00CF7FF9"/>
    <w:rsid w:val="00D01517"/>
    <w:rsid w:val="00D019C2"/>
    <w:rsid w:val="00D0593D"/>
    <w:rsid w:val="00D05BE6"/>
    <w:rsid w:val="00D108FD"/>
    <w:rsid w:val="00D109FF"/>
    <w:rsid w:val="00D13F5E"/>
    <w:rsid w:val="00D14AC0"/>
    <w:rsid w:val="00D16DAA"/>
    <w:rsid w:val="00D22B97"/>
    <w:rsid w:val="00D22E09"/>
    <w:rsid w:val="00D25978"/>
    <w:rsid w:val="00D269B5"/>
    <w:rsid w:val="00D3300D"/>
    <w:rsid w:val="00D33139"/>
    <w:rsid w:val="00D36BB0"/>
    <w:rsid w:val="00D40D75"/>
    <w:rsid w:val="00D414D2"/>
    <w:rsid w:val="00D4215A"/>
    <w:rsid w:val="00D45817"/>
    <w:rsid w:val="00D467F2"/>
    <w:rsid w:val="00D47387"/>
    <w:rsid w:val="00D51512"/>
    <w:rsid w:val="00D51D1C"/>
    <w:rsid w:val="00D540FA"/>
    <w:rsid w:val="00D54DC0"/>
    <w:rsid w:val="00D55C78"/>
    <w:rsid w:val="00D55EDE"/>
    <w:rsid w:val="00D56F29"/>
    <w:rsid w:val="00D60705"/>
    <w:rsid w:val="00D63246"/>
    <w:rsid w:val="00D63388"/>
    <w:rsid w:val="00D63936"/>
    <w:rsid w:val="00D668DE"/>
    <w:rsid w:val="00D66AB9"/>
    <w:rsid w:val="00D7173A"/>
    <w:rsid w:val="00D71B89"/>
    <w:rsid w:val="00D7243F"/>
    <w:rsid w:val="00D73709"/>
    <w:rsid w:val="00D7561C"/>
    <w:rsid w:val="00D7616F"/>
    <w:rsid w:val="00D76435"/>
    <w:rsid w:val="00D7785E"/>
    <w:rsid w:val="00D81E1E"/>
    <w:rsid w:val="00D83BAC"/>
    <w:rsid w:val="00D84416"/>
    <w:rsid w:val="00D8537A"/>
    <w:rsid w:val="00D85433"/>
    <w:rsid w:val="00D8655D"/>
    <w:rsid w:val="00D872AB"/>
    <w:rsid w:val="00D87BA9"/>
    <w:rsid w:val="00D910B0"/>
    <w:rsid w:val="00D929BC"/>
    <w:rsid w:val="00D92AA8"/>
    <w:rsid w:val="00D93F2E"/>
    <w:rsid w:val="00D94669"/>
    <w:rsid w:val="00D95098"/>
    <w:rsid w:val="00DA145A"/>
    <w:rsid w:val="00DA1E14"/>
    <w:rsid w:val="00DA250D"/>
    <w:rsid w:val="00DA5284"/>
    <w:rsid w:val="00DA6AD4"/>
    <w:rsid w:val="00DB1F94"/>
    <w:rsid w:val="00DB3B55"/>
    <w:rsid w:val="00DB3DA3"/>
    <w:rsid w:val="00DB6552"/>
    <w:rsid w:val="00DB7811"/>
    <w:rsid w:val="00DC01BE"/>
    <w:rsid w:val="00DC0BA2"/>
    <w:rsid w:val="00DC641B"/>
    <w:rsid w:val="00DC7380"/>
    <w:rsid w:val="00DC7ED6"/>
    <w:rsid w:val="00DD23A9"/>
    <w:rsid w:val="00DD554A"/>
    <w:rsid w:val="00DD6811"/>
    <w:rsid w:val="00DD68A7"/>
    <w:rsid w:val="00DE01E3"/>
    <w:rsid w:val="00DE0F76"/>
    <w:rsid w:val="00DE1804"/>
    <w:rsid w:val="00DE2FEA"/>
    <w:rsid w:val="00DE3E89"/>
    <w:rsid w:val="00DE4C58"/>
    <w:rsid w:val="00DE65F3"/>
    <w:rsid w:val="00DF12AC"/>
    <w:rsid w:val="00DF335D"/>
    <w:rsid w:val="00DF33C6"/>
    <w:rsid w:val="00DF37F7"/>
    <w:rsid w:val="00DF419A"/>
    <w:rsid w:val="00DF45D9"/>
    <w:rsid w:val="00DF4F3C"/>
    <w:rsid w:val="00E017B4"/>
    <w:rsid w:val="00E02299"/>
    <w:rsid w:val="00E02480"/>
    <w:rsid w:val="00E04BFF"/>
    <w:rsid w:val="00E0509E"/>
    <w:rsid w:val="00E07532"/>
    <w:rsid w:val="00E10316"/>
    <w:rsid w:val="00E10A0C"/>
    <w:rsid w:val="00E12598"/>
    <w:rsid w:val="00E13EC3"/>
    <w:rsid w:val="00E13FB0"/>
    <w:rsid w:val="00E16130"/>
    <w:rsid w:val="00E22724"/>
    <w:rsid w:val="00E2762B"/>
    <w:rsid w:val="00E31092"/>
    <w:rsid w:val="00E313CC"/>
    <w:rsid w:val="00E34AEA"/>
    <w:rsid w:val="00E35BCC"/>
    <w:rsid w:val="00E36716"/>
    <w:rsid w:val="00E37167"/>
    <w:rsid w:val="00E374DB"/>
    <w:rsid w:val="00E4230D"/>
    <w:rsid w:val="00E43371"/>
    <w:rsid w:val="00E435CD"/>
    <w:rsid w:val="00E43703"/>
    <w:rsid w:val="00E43E9D"/>
    <w:rsid w:val="00E45BCC"/>
    <w:rsid w:val="00E46DFC"/>
    <w:rsid w:val="00E50D8B"/>
    <w:rsid w:val="00E51697"/>
    <w:rsid w:val="00E52B35"/>
    <w:rsid w:val="00E54406"/>
    <w:rsid w:val="00E54941"/>
    <w:rsid w:val="00E54CEA"/>
    <w:rsid w:val="00E55C53"/>
    <w:rsid w:val="00E56EE0"/>
    <w:rsid w:val="00E60CDE"/>
    <w:rsid w:val="00E61991"/>
    <w:rsid w:val="00E61B35"/>
    <w:rsid w:val="00E61FC9"/>
    <w:rsid w:val="00E639C9"/>
    <w:rsid w:val="00E722EC"/>
    <w:rsid w:val="00E75D53"/>
    <w:rsid w:val="00E75DE0"/>
    <w:rsid w:val="00E76C7B"/>
    <w:rsid w:val="00E77794"/>
    <w:rsid w:val="00E808FE"/>
    <w:rsid w:val="00E819CE"/>
    <w:rsid w:val="00E85A97"/>
    <w:rsid w:val="00E9386E"/>
    <w:rsid w:val="00E955AC"/>
    <w:rsid w:val="00E966B0"/>
    <w:rsid w:val="00E9671E"/>
    <w:rsid w:val="00E96BF4"/>
    <w:rsid w:val="00E97952"/>
    <w:rsid w:val="00E97D2E"/>
    <w:rsid w:val="00E97FF2"/>
    <w:rsid w:val="00EA0394"/>
    <w:rsid w:val="00EA5D82"/>
    <w:rsid w:val="00EA6806"/>
    <w:rsid w:val="00EA7A5C"/>
    <w:rsid w:val="00EB02E9"/>
    <w:rsid w:val="00EB082B"/>
    <w:rsid w:val="00EB5AF8"/>
    <w:rsid w:val="00EB7CBC"/>
    <w:rsid w:val="00EC0731"/>
    <w:rsid w:val="00EC0B75"/>
    <w:rsid w:val="00EC2336"/>
    <w:rsid w:val="00EC2DFA"/>
    <w:rsid w:val="00EC377D"/>
    <w:rsid w:val="00EC45E4"/>
    <w:rsid w:val="00EC4646"/>
    <w:rsid w:val="00EC6A9D"/>
    <w:rsid w:val="00EC77A2"/>
    <w:rsid w:val="00ED10AA"/>
    <w:rsid w:val="00ED34A6"/>
    <w:rsid w:val="00ED447E"/>
    <w:rsid w:val="00ED4AC9"/>
    <w:rsid w:val="00ED6BD4"/>
    <w:rsid w:val="00ED76C3"/>
    <w:rsid w:val="00EE0A70"/>
    <w:rsid w:val="00EE28AA"/>
    <w:rsid w:val="00EE2ABB"/>
    <w:rsid w:val="00EE3DF3"/>
    <w:rsid w:val="00EE4E24"/>
    <w:rsid w:val="00EE55CD"/>
    <w:rsid w:val="00EE591B"/>
    <w:rsid w:val="00EE6D38"/>
    <w:rsid w:val="00EE7E09"/>
    <w:rsid w:val="00EF13DF"/>
    <w:rsid w:val="00EF268A"/>
    <w:rsid w:val="00F02484"/>
    <w:rsid w:val="00F0283F"/>
    <w:rsid w:val="00F0349B"/>
    <w:rsid w:val="00F0429A"/>
    <w:rsid w:val="00F05AC5"/>
    <w:rsid w:val="00F060F4"/>
    <w:rsid w:val="00F10951"/>
    <w:rsid w:val="00F12D1C"/>
    <w:rsid w:val="00F138D2"/>
    <w:rsid w:val="00F1399E"/>
    <w:rsid w:val="00F14F4D"/>
    <w:rsid w:val="00F15480"/>
    <w:rsid w:val="00F16336"/>
    <w:rsid w:val="00F1744C"/>
    <w:rsid w:val="00F17BD6"/>
    <w:rsid w:val="00F204B0"/>
    <w:rsid w:val="00F20FEC"/>
    <w:rsid w:val="00F2190B"/>
    <w:rsid w:val="00F21A1D"/>
    <w:rsid w:val="00F23EFC"/>
    <w:rsid w:val="00F24655"/>
    <w:rsid w:val="00F249FB"/>
    <w:rsid w:val="00F259EB"/>
    <w:rsid w:val="00F31C3C"/>
    <w:rsid w:val="00F31F3D"/>
    <w:rsid w:val="00F322EA"/>
    <w:rsid w:val="00F334F5"/>
    <w:rsid w:val="00F36287"/>
    <w:rsid w:val="00F37D01"/>
    <w:rsid w:val="00F41C7D"/>
    <w:rsid w:val="00F42AD0"/>
    <w:rsid w:val="00F44087"/>
    <w:rsid w:val="00F477DC"/>
    <w:rsid w:val="00F54264"/>
    <w:rsid w:val="00F549E2"/>
    <w:rsid w:val="00F55540"/>
    <w:rsid w:val="00F56CE0"/>
    <w:rsid w:val="00F57FBD"/>
    <w:rsid w:val="00F60564"/>
    <w:rsid w:val="00F60642"/>
    <w:rsid w:val="00F60938"/>
    <w:rsid w:val="00F609F6"/>
    <w:rsid w:val="00F61544"/>
    <w:rsid w:val="00F61596"/>
    <w:rsid w:val="00F61A0C"/>
    <w:rsid w:val="00F61FB8"/>
    <w:rsid w:val="00F62654"/>
    <w:rsid w:val="00F67E17"/>
    <w:rsid w:val="00F710F0"/>
    <w:rsid w:val="00F729DF"/>
    <w:rsid w:val="00F7324E"/>
    <w:rsid w:val="00F73897"/>
    <w:rsid w:val="00F73A52"/>
    <w:rsid w:val="00F74549"/>
    <w:rsid w:val="00F77414"/>
    <w:rsid w:val="00F77DF4"/>
    <w:rsid w:val="00F800BA"/>
    <w:rsid w:val="00F810C0"/>
    <w:rsid w:val="00F81FA2"/>
    <w:rsid w:val="00F8327E"/>
    <w:rsid w:val="00F8389C"/>
    <w:rsid w:val="00F8427C"/>
    <w:rsid w:val="00F85B32"/>
    <w:rsid w:val="00F8653F"/>
    <w:rsid w:val="00F87B84"/>
    <w:rsid w:val="00F96385"/>
    <w:rsid w:val="00FA0397"/>
    <w:rsid w:val="00FA0545"/>
    <w:rsid w:val="00FA14C9"/>
    <w:rsid w:val="00FA2A6B"/>
    <w:rsid w:val="00FA602D"/>
    <w:rsid w:val="00FB1408"/>
    <w:rsid w:val="00FB28CE"/>
    <w:rsid w:val="00FB2C55"/>
    <w:rsid w:val="00FB3F59"/>
    <w:rsid w:val="00FB4B4D"/>
    <w:rsid w:val="00FB5667"/>
    <w:rsid w:val="00FB5FB0"/>
    <w:rsid w:val="00FC043D"/>
    <w:rsid w:val="00FC224B"/>
    <w:rsid w:val="00FC292B"/>
    <w:rsid w:val="00FC34DD"/>
    <w:rsid w:val="00FC38BC"/>
    <w:rsid w:val="00FC4E85"/>
    <w:rsid w:val="00FC759C"/>
    <w:rsid w:val="00FD02E3"/>
    <w:rsid w:val="00FD0F46"/>
    <w:rsid w:val="00FD14E7"/>
    <w:rsid w:val="00FD21CD"/>
    <w:rsid w:val="00FD4E1A"/>
    <w:rsid w:val="00FD63CD"/>
    <w:rsid w:val="00FE03B8"/>
    <w:rsid w:val="00FE0AC3"/>
    <w:rsid w:val="00FE14CD"/>
    <w:rsid w:val="00FE22CB"/>
    <w:rsid w:val="00FE32F0"/>
    <w:rsid w:val="00FE356B"/>
    <w:rsid w:val="00FE3D0E"/>
    <w:rsid w:val="00FE4677"/>
    <w:rsid w:val="00FE5C08"/>
    <w:rsid w:val="00FE7F62"/>
    <w:rsid w:val="00FF01CC"/>
    <w:rsid w:val="00FF0247"/>
    <w:rsid w:val="00FF0779"/>
    <w:rsid w:val="00FF0DB1"/>
    <w:rsid w:val="00FF26BB"/>
    <w:rsid w:val="00FF2E58"/>
    <w:rsid w:val="00FF3893"/>
    <w:rsid w:val="00FF38EF"/>
    <w:rsid w:val="00FF3EBF"/>
    <w:rsid w:val="00FF4192"/>
    <w:rsid w:val="00FF7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6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qFormat/>
    <w:rsid w:val="0061271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127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6127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612710"/>
  </w:style>
  <w:style w:type="paragraph" w:customStyle="1" w:styleId="footn">
    <w:name w:val="footn"/>
    <w:basedOn w:val="a"/>
    <w:rsid w:val="00612710"/>
    <w:pPr>
      <w:spacing w:before="100" w:beforeAutospacing="1" w:after="100" w:afterAutospacing="1" w:line="270" w:lineRule="atLeast"/>
      <w:jc w:val="both"/>
    </w:pPr>
    <w:rPr>
      <w:sz w:val="23"/>
      <w:szCs w:val="23"/>
    </w:rPr>
  </w:style>
  <w:style w:type="character" w:styleId="a4">
    <w:name w:val="Emphasis"/>
    <w:qFormat/>
    <w:rsid w:val="00612710"/>
    <w:rPr>
      <w:i/>
      <w:iCs/>
    </w:rPr>
  </w:style>
  <w:style w:type="character" w:styleId="a5">
    <w:name w:val="Hyperlink"/>
    <w:basedOn w:val="a0"/>
    <w:uiPriority w:val="99"/>
    <w:unhideWhenUsed/>
    <w:rsid w:val="00612710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0065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6">
    <w:name w:val="Normal (Web)"/>
    <w:basedOn w:val="a"/>
    <w:unhideWhenUsed/>
    <w:rsid w:val="0090065B"/>
    <w:pPr>
      <w:ind w:firstLine="300"/>
    </w:pPr>
    <w:rPr>
      <w:rFonts w:ascii="Arial" w:hAnsi="Arial" w:cs="Arial"/>
      <w:color w:val="000000"/>
      <w:sz w:val="20"/>
      <w:szCs w:val="20"/>
    </w:rPr>
  </w:style>
  <w:style w:type="paragraph" w:styleId="a7">
    <w:name w:val="footer"/>
    <w:basedOn w:val="a"/>
    <w:link w:val="a8"/>
    <w:rsid w:val="0090065B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basedOn w:val="a0"/>
    <w:link w:val="a7"/>
    <w:rsid w:val="0090065B"/>
    <w:rPr>
      <w:rFonts w:ascii="Times New Roman" w:eastAsia="Times New Roman" w:hAnsi="Times New Roman" w:cs="Times New Roman"/>
      <w:sz w:val="24"/>
      <w:szCs w:val="24"/>
      <w:lang/>
    </w:rPr>
  </w:style>
  <w:style w:type="paragraph" w:styleId="a9">
    <w:name w:val="Body Text Indent"/>
    <w:basedOn w:val="a"/>
    <w:link w:val="aa"/>
    <w:uiPriority w:val="99"/>
    <w:rsid w:val="0090065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9006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rsid w:val="0090065B"/>
  </w:style>
  <w:style w:type="paragraph" w:styleId="ab">
    <w:name w:val="Balloon Text"/>
    <w:basedOn w:val="a"/>
    <w:link w:val="ac"/>
    <w:uiPriority w:val="99"/>
    <w:semiHidden/>
    <w:unhideWhenUsed/>
    <w:rsid w:val="002F36F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F36F3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F204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3"/>
    <w:basedOn w:val="a"/>
    <w:link w:val="32"/>
    <w:rsid w:val="001D1BD0"/>
    <w:pPr>
      <w:spacing w:after="120"/>
    </w:pPr>
    <w:rPr>
      <w:sz w:val="16"/>
      <w:szCs w:val="16"/>
      <w:lang/>
    </w:rPr>
  </w:style>
  <w:style w:type="character" w:customStyle="1" w:styleId="32">
    <w:name w:val="Основной текст 3 Знак"/>
    <w:basedOn w:val="a0"/>
    <w:link w:val="31"/>
    <w:rsid w:val="001D1BD0"/>
    <w:rPr>
      <w:rFonts w:ascii="Times New Roman" w:eastAsia="Times New Roman" w:hAnsi="Times New Roman" w:cs="Times New Roman"/>
      <w:sz w:val="16"/>
      <w:szCs w:val="16"/>
      <w:lang/>
    </w:rPr>
  </w:style>
  <w:style w:type="paragraph" w:customStyle="1" w:styleId="Default">
    <w:name w:val="Default"/>
    <w:rsid w:val="00555D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4">
    <w:name w:val="Font Style14"/>
    <w:basedOn w:val="a0"/>
    <w:rsid w:val="000D5D44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6B291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B29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6B360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6B36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4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Шишиши</dc:creator>
  <cp:keywords/>
  <dc:description/>
  <cp:lastModifiedBy>Windows User</cp:lastModifiedBy>
  <cp:revision>33</cp:revision>
  <cp:lastPrinted>2020-02-26T16:44:00Z</cp:lastPrinted>
  <dcterms:created xsi:type="dcterms:W3CDTF">2017-10-30T04:12:00Z</dcterms:created>
  <dcterms:modified xsi:type="dcterms:W3CDTF">2021-08-30T07:28:00Z</dcterms:modified>
</cp:coreProperties>
</file>